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975B0" w:rsidRDefault="009975B0">
      <w:pPr>
        <w:pStyle w:val="Normal1"/>
        <w:jc w:val="center"/>
        <w:rPr>
          <w:rFonts w:ascii="Goudy Old Style" w:hAnsi="Goudy Old Style" w:cs="Andada"/>
        </w:rPr>
      </w:pPr>
      <w:r>
        <w:rPr>
          <w:rFonts w:ascii="Goudy Old Style" w:hAnsi="Goudy Old Style" w:cs="Andada"/>
        </w:rPr>
        <w:t xml:space="preserve">For this article, Mr. Foster is assessing you on multiple Learning Targets. Instead of him telling you which ones, you will try to answer the question and then identify which Learning Target is being addressed in the question. This article, and accompanying questions, are of the mode and difficulty of those that you will find on the ACT in the first week of March, but address what we are reading in class. </w:t>
      </w:r>
    </w:p>
    <w:p w:rsidR="009975B0" w:rsidRDefault="009975B0">
      <w:pPr>
        <w:pStyle w:val="Normal1"/>
        <w:jc w:val="center"/>
        <w:rPr>
          <w:rFonts w:ascii="Goudy Old Style" w:hAnsi="Goudy Old Style" w:cs="Andada"/>
        </w:rPr>
      </w:pPr>
    </w:p>
    <w:p w:rsidR="005E1597" w:rsidRPr="00C32D60" w:rsidRDefault="009975B0">
      <w:pPr>
        <w:pStyle w:val="Normal1"/>
        <w:jc w:val="center"/>
        <w:rPr>
          <w:rFonts w:ascii="Goudy Old Style" w:hAnsi="Goudy Old Style"/>
        </w:rPr>
      </w:pPr>
      <w:r>
        <w:rPr>
          <w:rFonts w:ascii="Goudy Old Style" w:hAnsi="Goudy Old Style" w:cs="Andada"/>
        </w:rPr>
        <w:t>“</w:t>
      </w:r>
      <w:r w:rsidR="005E1597" w:rsidRPr="00C32D60">
        <w:rPr>
          <w:rFonts w:ascii="Goudy Old Style" w:hAnsi="Goudy Old Style" w:cs="Andada"/>
        </w:rPr>
        <w:t>Comedy vs. Tragedy</w:t>
      </w:r>
      <w:r>
        <w:rPr>
          <w:rFonts w:ascii="Goudy Old Style" w:hAnsi="Goudy Old Style" w:cs="Andada"/>
        </w:rPr>
        <w:t xml:space="preserve">” by Kaylie </w:t>
      </w:r>
      <w:proofErr w:type="spellStart"/>
      <w:r>
        <w:rPr>
          <w:rFonts w:ascii="Goudy Old Style" w:hAnsi="Goudy Old Style" w:cs="Andada"/>
        </w:rPr>
        <w:t>Gaedcke</w:t>
      </w:r>
      <w:proofErr w:type="spellEnd"/>
      <w:r>
        <w:rPr>
          <w:rFonts w:ascii="Goudy Old Style" w:hAnsi="Goudy Old Style" w:cs="Andada"/>
        </w:rPr>
        <w:t>, 2013</w:t>
      </w:r>
      <w:r w:rsidR="00904D8D">
        <w:rPr>
          <w:rFonts w:ascii="Goudy Old Style" w:hAnsi="Goudy Old Style" w:cs="Andada"/>
        </w:rPr>
        <w:t xml:space="preserve"> </w:t>
      </w:r>
      <w:r w:rsidR="00904D8D">
        <w:rPr>
          <w:rFonts w:ascii="Goudy Old Style" w:hAnsi="Goudy Old Style" w:cs="Andada"/>
          <w:b/>
          <w:sz w:val="26"/>
        </w:rPr>
        <w:t>(1</w:t>
      </w:r>
      <w:r w:rsidR="00904D8D" w:rsidRPr="009975B0">
        <w:rPr>
          <w:rFonts w:ascii="Goudy Old Style" w:hAnsi="Goudy Old Style" w:cs="Andada"/>
          <w:b/>
          <w:sz w:val="26"/>
        </w:rPr>
        <w:t>)</w:t>
      </w:r>
    </w:p>
    <w:p w:rsidR="005E1597" w:rsidRPr="00C32D60" w:rsidRDefault="005E1597">
      <w:pPr>
        <w:pStyle w:val="Normal1"/>
        <w:ind w:firstLine="720"/>
        <w:rPr>
          <w:rFonts w:ascii="Goudy Old Style" w:hAnsi="Goudy Old Style"/>
        </w:rPr>
      </w:pPr>
      <w:r w:rsidRPr="00C32D60">
        <w:rPr>
          <w:rFonts w:ascii="Goudy Old Style" w:hAnsi="Goudy Old Style" w:cs="Andada"/>
        </w:rPr>
        <w:t xml:space="preserve">Shakespeare's plays are all about one </w:t>
      </w:r>
      <w:r w:rsidR="009975B0">
        <w:rPr>
          <w:rFonts w:ascii="Goudy Old Style" w:hAnsi="Goudy Old Style" w:cs="Andada"/>
        </w:rPr>
        <w:t>impactful central idea</w:t>
      </w:r>
      <w:r w:rsidRPr="00C32D60">
        <w:rPr>
          <w:rFonts w:ascii="Goudy Old Style" w:hAnsi="Goudy Old Style" w:cs="Andada"/>
        </w:rPr>
        <w:t xml:space="preserve">: disorder. </w:t>
      </w:r>
      <w:r w:rsidR="00904D8D">
        <w:rPr>
          <w:rFonts w:ascii="Goudy Old Style" w:hAnsi="Goudy Old Style" w:cs="Andada"/>
          <w:b/>
          <w:sz w:val="26"/>
        </w:rPr>
        <w:t>(2</w:t>
      </w:r>
      <w:r w:rsidR="009975B0" w:rsidRPr="009975B0">
        <w:rPr>
          <w:rFonts w:ascii="Goudy Old Style" w:hAnsi="Goudy Old Style" w:cs="Andada"/>
          <w:b/>
          <w:sz w:val="26"/>
        </w:rPr>
        <w:t>)</w:t>
      </w:r>
      <w:r w:rsidRPr="00C32D60">
        <w:rPr>
          <w:rFonts w:ascii="Goudy Old Style" w:hAnsi="Goudy Old Style" w:cs="Andada"/>
        </w:rPr>
        <w:t>This may sound like a profound statement, but, as we shall see in a moment, it applies equally well to almost all drama. Still, the point is worth stressing, for reasons we shall attend to in a moment, because the major entry into every play we read is going to be an attempt to answer some key questions associated with that notion of disorder: What is the order in this society? How is that order violated? How do the characters respond to the loss of traditional order? How is order restored? Is the new order at the end of the play something healthy or is it shot through with ironic resonance?</w:t>
      </w:r>
      <w:r w:rsidR="009975B0">
        <w:rPr>
          <w:rFonts w:ascii="Goudy Old Style" w:hAnsi="Goudy Old Style" w:cs="Andada"/>
        </w:rPr>
        <w:t xml:space="preserve"> </w:t>
      </w:r>
      <w:r w:rsidR="00904D8D">
        <w:rPr>
          <w:rFonts w:ascii="Goudy Old Style" w:hAnsi="Goudy Old Style" w:cs="Andada"/>
          <w:b/>
          <w:sz w:val="26"/>
        </w:rPr>
        <w:t>(3</w:t>
      </w:r>
      <w:r w:rsidR="009975B0" w:rsidRPr="009975B0">
        <w:rPr>
          <w:rFonts w:ascii="Goudy Old Style" w:hAnsi="Goudy Old Style" w:cs="Andada"/>
          <w:b/>
          <w:sz w:val="26"/>
        </w:rPr>
        <w:t>)</w:t>
      </w:r>
    </w:p>
    <w:p w:rsidR="005E1597" w:rsidRPr="00C32D60" w:rsidRDefault="005E1597">
      <w:pPr>
        <w:pStyle w:val="Normal1"/>
        <w:ind w:firstLine="720"/>
        <w:rPr>
          <w:rFonts w:ascii="Goudy Old Style" w:hAnsi="Goudy Old Style"/>
        </w:rPr>
      </w:pPr>
      <w:r w:rsidRPr="00C32D60">
        <w:rPr>
          <w:rFonts w:ascii="Goudy Old Style" w:hAnsi="Goudy Old Style" w:cs="Andada"/>
        </w:rPr>
        <w:t xml:space="preserve">All dramatic stories always involve conflict. Typically, the dramatic narrative will open with some sense of a normal society: we see people of all kinds going about their business, and in witnessing this initial state of affairs we quickly </w:t>
      </w:r>
      <w:r w:rsidR="00904D8D">
        <w:rPr>
          <w:rFonts w:ascii="Goudy Old Style" w:hAnsi="Goudy Old Style" w:cs="Andada"/>
        </w:rPr>
        <w:t>infer</w:t>
      </w:r>
      <w:r w:rsidRPr="00C32D60">
        <w:rPr>
          <w:rFonts w:ascii="Goudy Old Style" w:hAnsi="Goudy Old Style" w:cs="Andada"/>
        </w:rPr>
        <w:t xml:space="preserve"> the various ranks of people, the bonds which hold them together, and something about their value system. In other words, we begin with a society which is held together by shared rules. Many of Shakespeare's plays begin with a large group scene (the king and his court, for example) in which everyone has a place and knows his or her place. The scene is offered to us as a symbol of social unity which is about to be broken and will not be restored until the closing scenes (e.g., </w:t>
      </w:r>
      <w:r w:rsidRPr="00C32D60">
        <w:rPr>
          <w:rFonts w:ascii="Goudy Old Style" w:hAnsi="Goudy Old Style" w:cs="Andada"/>
          <w:i/>
        </w:rPr>
        <w:t>King Lear</w:t>
      </w:r>
      <w:r w:rsidRPr="00C32D60">
        <w:rPr>
          <w:rFonts w:ascii="Goudy Old Style" w:hAnsi="Goudy Old Style" w:cs="Andada"/>
        </w:rPr>
        <w:t xml:space="preserve">, </w:t>
      </w:r>
      <w:r w:rsidRPr="00C32D60">
        <w:rPr>
          <w:rFonts w:ascii="Goudy Old Style" w:hAnsi="Goudy Old Style" w:cs="Andada"/>
          <w:i/>
        </w:rPr>
        <w:t>Macbeth, Richard II</w:t>
      </w:r>
      <w:r w:rsidRPr="00C32D60">
        <w:rPr>
          <w:rFonts w:ascii="Goudy Old Style" w:hAnsi="Goudy Old Style" w:cs="Andada"/>
        </w:rPr>
        <w:t>).</w:t>
      </w:r>
      <w:r w:rsidR="00355A36">
        <w:rPr>
          <w:rFonts w:ascii="Goudy Old Style" w:hAnsi="Goudy Old Style" w:cs="Andada"/>
        </w:rPr>
        <w:t xml:space="preserve"> </w:t>
      </w:r>
      <w:r w:rsidR="00355A36">
        <w:rPr>
          <w:rFonts w:ascii="Goudy Old Style" w:hAnsi="Goudy Old Style" w:cs="Andada"/>
          <w:b/>
          <w:sz w:val="26"/>
        </w:rPr>
        <w:t>(4</w:t>
      </w:r>
      <w:r w:rsidR="00355A36" w:rsidRPr="009975B0">
        <w:rPr>
          <w:rFonts w:ascii="Goudy Old Style" w:hAnsi="Goudy Old Style" w:cs="Andada"/>
          <w:b/>
          <w:sz w:val="26"/>
        </w:rPr>
        <w:t>)</w:t>
      </w:r>
    </w:p>
    <w:p w:rsidR="005E1597" w:rsidRPr="00C32D60" w:rsidRDefault="005E1597">
      <w:pPr>
        <w:pStyle w:val="Normal1"/>
        <w:ind w:firstLine="720"/>
        <w:rPr>
          <w:rFonts w:ascii="Goudy Old Style" w:hAnsi="Goudy Old Style"/>
        </w:rPr>
      </w:pPr>
      <w:r w:rsidRPr="00C32D60">
        <w:rPr>
          <w:rFonts w:ascii="Goudy Old Style" w:hAnsi="Goudy Old Style" w:cs="Andada"/>
        </w:rPr>
        <w:t xml:space="preserve">Then, something unusual and often unexpected happens to upset that normality. The event may be something natural, like a ship wreck (as in </w:t>
      </w:r>
      <w:r w:rsidRPr="00C32D60">
        <w:rPr>
          <w:rFonts w:ascii="Goudy Old Style" w:hAnsi="Goudy Old Style" w:cs="Andada"/>
          <w:i/>
        </w:rPr>
        <w:t>Twelfth Night</w:t>
      </w:r>
      <w:r w:rsidRPr="00C32D60">
        <w:rPr>
          <w:rFonts w:ascii="Goudy Old Style" w:hAnsi="Goudy Old Style" w:cs="Andada"/>
        </w:rPr>
        <w:t xml:space="preserve"> or </w:t>
      </w:r>
      <w:r w:rsidRPr="00C32D60">
        <w:rPr>
          <w:rFonts w:ascii="Goudy Old Style" w:hAnsi="Goudy Old Style" w:cs="Andada"/>
          <w:i/>
        </w:rPr>
        <w:t>The Tempest</w:t>
      </w:r>
      <w:r w:rsidRPr="00C32D60">
        <w:rPr>
          <w:rFonts w:ascii="Goudy Old Style" w:hAnsi="Goudy Old Style" w:cs="Andada"/>
        </w:rPr>
        <w:t xml:space="preserve">), supernatural (as in </w:t>
      </w:r>
      <w:r w:rsidRPr="00C32D60">
        <w:rPr>
          <w:rFonts w:ascii="Goudy Old Style" w:hAnsi="Goudy Old Style" w:cs="Andada"/>
          <w:i/>
        </w:rPr>
        <w:t>Macbeth</w:t>
      </w:r>
      <w:r w:rsidRPr="00C32D60">
        <w:rPr>
          <w:rFonts w:ascii="Goudy Old Style" w:hAnsi="Goudy Old Style" w:cs="Andada"/>
        </w:rPr>
        <w:t xml:space="preserve"> and </w:t>
      </w:r>
      <w:r w:rsidRPr="00C32D60">
        <w:rPr>
          <w:rFonts w:ascii="Goudy Old Style" w:hAnsi="Goudy Old Style" w:cs="Andada"/>
          <w:i/>
        </w:rPr>
        <w:t>Hamlet</w:t>
      </w:r>
      <w:r w:rsidRPr="00C32D60">
        <w:rPr>
          <w:rFonts w:ascii="Goudy Old Style" w:hAnsi="Goudy Old Style" w:cs="Andada"/>
        </w:rPr>
        <w:t xml:space="preserve">), a decision made by a particular character (as in </w:t>
      </w:r>
      <w:r w:rsidRPr="00C32D60">
        <w:rPr>
          <w:rFonts w:ascii="Goudy Old Style" w:hAnsi="Goudy Old Style" w:cs="Andada"/>
          <w:i/>
        </w:rPr>
        <w:t>King Lear</w:t>
      </w:r>
      <w:r w:rsidRPr="00C32D60">
        <w:rPr>
          <w:rFonts w:ascii="Goudy Old Style" w:hAnsi="Goudy Old Style" w:cs="Andada"/>
        </w:rPr>
        <w:t xml:space="preserve"> or </w:t>
      </w:r>
      <w:r w:rsidRPr="00C32D60">
        <w:rPr>
          <w:rFonts w:ascii="Goudy Old Style" w:hAnsi="Goudy Old Style" w:cs="Andada"/>
          <w:i/>
        </w:rPr>
        <w:t xml:space="preserve">As You </w:t>
      </w:r>
      <w:proofErr w:type="gramStart"/>
      <w:r w:rsidRPr="00C32D60">
        <w:rPr>
          <w:rFonts w:ascii="Goudy Old Style" w:hAnsi="Goudy Old Style" w:cs="Andada"/>
          <w:i/>
        </w:rPr>
        <w:t>Like</w:t>
      </w:r>
      <w:proofErr w:type="gramEnd"/>
      <w:r w:rsidRPr="00C32D60">
        <w:rPr>
          <w:rFonts w:ascii="Goudy Old Style" w:hAnsi="Goudy Old Style" w:cs="Andada"/>
          <w:i/>
        </w:rPr>
        <w:t xml:space="preserve"> It</w:t>
      </w:r>
      <w:r w:rsidRPr="00C32D60">
        <w:rPr>
          <w:rFonts w:ascii="Goudy Old Style" w:hAnsi="Goudy Old Style" w:cs="Andada"/>
        </w:rPr>
        <w:t xml:space="preserve">) or a sudden quarrel (e.g., </w:t>
      </w:r>
      <w:r w:rsidRPr="00C32D60">
        <w:rPr>
          <w:rFonts w:ascii="Goudy Old Style" w:hAnsi="Goudy Old Style" w:cs="Andada"/>
          <w:i/>
        </w:rPr>
        <w:t>As You Like It, Henry IV, Part 1</w:t>
      </w:r>
      <w:r w:rsidRPr="00C32D60">
        <w:rPr>
          <w:rFonts w:ascii="Goudy Old Style" w:hAnsi="Goudy Old Style" w:cs="Andada"/>
        </w:rPr>
        <w:t xml:space="preserve">). Often this event which </w:t>
      </w:r>
      <w:r w:rsidRPr="00355A36">
        <w:rPr>
          <w:rFonts w:ascii="Goudy Old Style" w:hAnsi="Goudy Old Style" w:cs="Andada"/>
          <w:u w:val="single"/>
        </w:rPr>
        <w:t>kick starts</w:t>
      </w:r>
      <w:r w:rsidRPr="00C32D60">
        <w:rPr>
          <w:rFonts w:ascii="Goudy Old Style" w:hAnsi="Goudy Old Style" w:cs="Andada"/>
        </w:rPr>
        <w:t xml:space="preserve"> </w:t>
      </w:r>
      <w:r w:rsidR="00355A36">
        <w:rPr>
          <w:rFonts w:ascii="Goudy Old Style" w:hAnsi="Goudy Old Style" w:cs="Andada"/>
          <w:b/>
          <w:sz w:val="26"/>
        </w:rPr>
        <w:t>(5</w:t>
      </w:r>
      <w:r w:rsidR="000F2291">
        <w:rPr>
          <w:rFonts w:ascii="Goudy Old Style" w:hAnsi="Goudy Old Style" w:cs="Andada"/>
          <w:b/>
          <w:sz w:val="26"/>
        </w:rPr>
        <w:t>a</w:t>
      </w:r>
      <w:r w:rsidR="00355A36" w:rsidRPr="009975B0">
        <w:rPr>
          <w:rFonts w:ascii="Goudy Old Style" w:hAnsi="Goudy Old Style" w:cs="Andada"/>
          <w:b/>
          <w:sz w:val="26"/>
        </w:rPr>
        <w:t>)</w:t>
      </w:r>
      <w:r w:rsidR="00355A36">
        <w:rPr>
          <w:rFonts w:ascii="Goudy Old Style" w:hAnsi="Goudy Old Style" w:cs="Andada"/>
          <w:b/>
          <w:sz w:val="26"/>
        </w:rPr>
        <w:t xml:space="preserve"> </w:t>
      </w:r>
      <w:r w:rsidRPr="00C32D60">
        <w:rPr>
          <w:rFonts w:ascii="Goudy Old Style" w:hAnsi="Goudy Old Style" w:cs="Andada"/>
        </w:rPr>
        <w:t xml:space="preserve">the action is given very quickly with no attempt to provide a detailed explanation for it or even, in some cases, instantly plausible motivation (e.g., Cordelia's refusal to answer Lear, Oliver's decision to seek </w:t>
      </w:r>
      <w:smartTag w:uri="urn:schemas-microsoft-com:office:smarttags" w:element="place">
        <w:smartTag w:uri="urn:schemas-microsoft-com:office:smarttags" w:element="City">
          <w:r w:rsidRPr="00C32D60">
            <w:rPr>
              <w:rFonts w:ascii="Goudy Old Style" w:hAnsi="Goudy Old Style" w:cs="Andada"/>
            </w:rPr>
            <w:t>Orlando</w:t>
          </w:r>
        </w:smartTag>
      </w:smartTag>
      <w:r w:rsidRPr="00C32D60">
        <w:rPr>
          <w:rFonts w:ascii="Goudy Old Style" w:hAnsi="Goudy Old Style" w:cs="Andada"/>
        </w:rPr>
        <w:t xml:space="preserve">'s death). At all events, this upset (which typically occurs very early in the action) disturbs the normal situation, creates confusion and conflict. Such conflict may be the source of much humor (for example, in the various mistaken identities which occur when a set of twins or, as in </w:t>
      </w:r>
      <w:r w:rsidRPr="00C32D60">
        <w:rPr>
          <w:rFonts w:ascii="Goudy Old Style" w:hAnsi="Goudy Old Style" w:cs="Andada"/>
          <w:i/>
        </w:rPr>
        <w:t>Comedy of Errors</w:t>
      </w:r>
      <w:r w:rsidRPr="00C32D60">
        <w:rPr>
          <w:rFonts w:ascii="Goudy Old Style" w:hAnsi="Goudy Old Style" w:cs="Andada"/>
        </w:rPr>
        <w:t xml:space="preserve">, two sets of twins, unexpectedly get loose in the community), or it may be the source of </w:t>
      </w:r>
      <w:r w:rsidR="00355A36">
        <w:rPr>
          <w:rFonts w:ascii="Goudy Old Style" w:hAnsi="Goudy Old Style" w:cs="Andada"/>
        </w:rPr>
        <w:t>a</w:t>
      </w:r>
      <w:r w:rsidRPr="00C32D60">
        <w:rPr>
          <w:rFonts w:ascii="Goudy Old Style" w:hAnsi="Goudy Old Style" w:cs="Andada"/>
        </w:rPr>
        <w:t xml:space="preserve"> political, personal, and psychological </w:t>
      </w:r>
      <w:r w:rsidR="00355A36" w:rsidRPr="00355A36">
        <w:rPr>
          <w:rFonts w:ascii="Goudy Old Style" w:hAnsi="Goudy Old Style" w:cs="Andada"/>
          <w:u w:val="single"/>
        </w:rPr>
        <w:t>tornado</w:t>
      </w:r>
      <w:r w:rsidR="00355A36">
        <w:rPr>
          <w:rFonts w:ascii="Goudy Old Style" w:hAnsi="Goudy Old Style" w:cs="Andada"/>
        </w:rPr>
        <w:t xml:space="preserve"> </w:t>
      </w:r>
      <w:r w:rsidR="00355A36">
        <w:rPr>
          <w:rFonts w:ascii="Goudy Old Style" w:hAnsi="Goudy Old Style" w:cs="Andada"/>
          <w:b/>
          <w:sz w:val="26"/>
        </w:rPr>
        <w:t>(5</w:t>
      </w:r>
      <w:r w:rsidR="000F2291">
        <w:rPr>
          <w:rFonts w:ascii="Goudy Old Style" w:hAnsi="Goudy Old Style" w:cs="Andada"/>
          <w:b/>
          <w:sz w:val="26"/>
        </w:rPr>
        <w:t>b</w:t>
      </w:r>
      <w:r w:rsidR="00355A36" w:rsidRPr="009975B0">
        <w:rPr>
          <w:rFonts w:ascii="Goudy Old Style" w:hAnsi="Goudy Old Style" w:cs="Andada"/>
          <w:b/>
          <w:sz w:val="26"/>
        </w:rPr>
        <w:t>)</w:t>
      </w:r>
      <w:r w:rsidRPr="00C32D60">
        <w:rPr>
          <w:rFonts w:ascii="Goudy Old Style" w:hAnsi="Goudy Old Style" w:cs="Andada"/>
        </w:rPr>
        <w:t>. Attempts to understand what is going on or to deal with it simply compound the conflict, accelerating it and intensifying it. Finally, the conflict is resolved.</w:t>
      </w:r>
    </w:p>
    <w:p w:rsidR="005E1597" w:rsidRPr="00C32D60" w:rsidRDefault="005E1597">
      <w:pPr>
        <w:pStyle w:val="Normal1"/>
        <w:ind w:right="90" w:firstLine="720"/>
        <w:rPr>
          <w:rFonts w:ascii="Goudy Old Style" w:hAnsi="Goudy Old Style"/>
        </w:rPr>
      </w:pPr>
      <w:r w:rsidRPr="00C32D60">
        <w:rPr>
          <w:rFonts w:ascii="Goudy Old Style" w:hAnsi="Goudy Old Style" w:cs="Andada"/>
        </w:rPr>
        <w:t>The terms comedy and tragedy commonly refer to the ways in which dramatic conflicts are resolved</w:t>
      </w:r>
      <w:r w:rsidR="00355A36">
        <w:rPr>
          <w:rFonts w:ascii="Goudy Old Style" w:hAnsi="Goudy Old Style" w:cs="Andada"/>
        </w:rPr>
        <w:t xml:space="preserve"> </w:t>
      </w:r>
      <w:r w:rsidR="00355A36">
        <w:rPr>
          <w:rFonts w:ascii="Goudy Old Style" w:hAnsi="Goudy Old Style" w:cs="Andada"/>
          <w:b/>
          <w:sz w:val="26"/>
        </w:rPr>
        <w:t>(</w:t>
      </w:r>
      <w:r w:rsidR="000F2291">
        <w:rPr>
          <w:rFonts w:ascii="Goudy Old Style" w:hAnsi="Goudy Old Style" w:cs="Andada"/>
          <w:b/>
          <w:sz w:val="26"/>
        </w:rPr>
        <w:t>9</w:t>
      </w:r>
      <w:r w:rsidR="00355A36" w:rsidRPr="009975B0">
        <w:rPr>
          <w:rFonts w:ascii="Goudy Old Style" w:hAnsi="Goudy Old Style" w:cs="Andada"/>
          <w:b/>
          <w:sz w:val="26"/>
        </w:rPr>
        <w:t>)</w:t>
      </w:r>
      <w:r w:rsidRPr="00C32D60">
        <w:rPr>
          <w:rFonts w:ascii="Goudy Old Style" w:hAnsi="Goudy Old Style" w:cs="Andada"/>
        </w:rPr>
        <w:t>. In comedy, the confusion ends when everyone recognizes what has been going on, learns from it, forgives, forgets, and re-establishes his or her identity in the smoothly functioning social group (which may return to the original normality or may be setting up a better situation than the one the group started with). Comedies typically end with a group celebration, especially one associated with a betrothal or wedding, often accompanied by music and dancing</w:t>
      </w:r>
      <w:r w:rsidR="00DE0C0E">
        <w:rPr>
          <w:rFonts w:ascii="Goudy Old Style" w:hAnsi="Goudy Old Style" w:cs="Andada"/>
        </w:rPr>
        <w:t>.</w:t>
      </w:r>
      <w:r w:rsidRPr="00C32D60">
        <w:rPr>
          <w:rFonts w:ascii="Goudy Old Style" w:hAnsi="Goudy Old Style" w:cs="Andada"/>
        </w:rPr>
        <w:t xml:space="preserve"> The emphasis is on the </w:t>
      </w:r>
      <w:r w:rsidRPr="00DE0C0E">
        <w:rPr>
          <w:rFonts w:ascii="Goudy Old Style" w:hAnsi="Goudy Old Style" w:cs="Andada"/>
          <w:i/>
        </w:rPr>
        <w:t>reintegration</w:t>
      </w:r>
      <w:r w:rsidRPr="00C32D60">
        <w:rPr>
          <w:rFonts w:ascii="Goudy Old Style" w:hAnsi="Goudy Old Style" w:cs="Andada"/>
        </w:rPr>
        <w:t xml:space="preserve"> </w:t>
      </w:r>
      <w:r w:rsidR="00DE0C0E">
        <w:rPr>
          <w:rFonts w:ascii="Goudy Old Style" w:hAnsi="Goudy Old Style" w:cs="Andada"/>
          <w:b/>
          <w:sz w:val="26"/>
        </w:rPr>
        <w:t>(6</w:t>
      </w:r>
      <w:r w:rsidR="00DE0C0E" w:rsidRPr="009975B0">
        <w:rPr>
          <w:rFonts w:ascii="Goudy Old Style" w:hAnsi="Goudy Old Style" w:cs="Andada"/>
          <w:b/>
          <w:sz w:val="26"/>
        </w:rPr>
        <w:t>)</w:t>
      </w:r>
      <w:r w:rsidR="00DE0C0E" w:rsidRPr="00C32D60">
        <w:rPr>
          <w:rFonts w:ascii="Goudy Old Style" w:hAnsi="Goudy Old Style" w:cs="Andada"/>
        </w:rPr>
        <w:t xml:space="preserve"> </w:t>
      </w:r>
      <w:r w:rsidRPr="00C32D60">
        <w:rPr>
          <w:rFonts w:ascii="Goudy Old Style" w:hAnsi="Goudy Old Style" w:cs="Andada"/>
        </w:rPr>
        <w:t xml:space="preserve">of everyone into the group, a recommitment to their shared life together. If there has been a clearly disruptive presence in the action, a source of anti-social discord, then that person typically has reformed his ways, has been punished, or is banished from the celebration. Thus, the comic celebration is looking forward to a more meaningful communal life (hence the common ending for comedies: "And </w:t>
      </w:r>
      <w:r w:rsidRPr="00C32D60">
        <w:rPr>
          <w:rFonts w:ascii="Goudy Old Style" w:hAnsi="Goudy Old Style" w:cs="Andada"/>
          <w:i/>
        </w:rPr>
        <w:t>they</w:t>
      </w:r>
      <w:r w:rsidRPr="00C32D60">
        <w:rPr>
          <w:rFonts w:ascii="Goudy Old Style" w:hAnsi="Goudy Old Style" w:cs="Andada"/>
        </w:rPr>
        <w:t xml:space="preserve"> lived happily ever after").</w:t>
      </w:r>
    </w:p>
    <w:p w:rsidR="005E1597" w:rsidRPr="00C32D60" w:rsidRDefault="005E1597">
      <w:pPr>
        <w:pStyle w:val="Normal1"/>
        <w:ind w:firstLine="720"/>
        <w:rPr>
          <w:rFonts w:ascii="Goudy Old Style" w:hAnsi="Goudy Old Style"/>
        </w:rPr>
      </w:pPr>
      <w:r w:rsidRPr="00C32D60">
        <w:rPr>
          <w:rFonts w:ascii="Goudy Old Style" w:hAnsi="Goudy Old Style" w:cs="Andada"/>
        </w:rPr>
        <w:t xml:space="preserve">The ending of a tragedy is quite different. Here the conflict is resolved only with the death of the main character, who usually discovers just before his death that his attempts to control the conflict and make his way through it have simply compounded his difficulties and that, therefore, to a large extent the dire situation he is in is largely of his own making. The death of the hero is not normally the very last thing in a tragedy, however, for there is commonly (especially in classical Greek tragedy) some group lament over the body of the fallen hero, a reflection upon the significance of the life which has now ended. Some of Shakespeare's best known speeches are these laments. The final action of a tragedy is then the carrying out of the corpse. The social group has formed again, but only as a result of the sacrifice of the main character(s), and the emphasis in the group is </w:t>
      </w:r>
      <w:r w:rsidRPr="00C32D60">
        <w:rPr>
          <w:rFonts w:ascii="Goudy Old Style" w:hAnsi="Goudy Old Style" w:cs="Andada"/>
        </w:rPr>
        <w:lastRenderedPageBreak/>
        <w:t>in a much lower key, as they ponder the significance of the life of the dead hero (in that sense, the ending of a tragedy is looking back over what has happened; the ending of comedy is looking forward to a joyful future).</w:t>
      </w:r>
      <w:r w:rsidR="00DE0C0E">
        <w:rPr>
          <w:rFonts w:ascii="Goudy Old Style" w:hAnsi="Goudy Old Style" w:cs="Andada"/>
        </w:rPr>
        <w:t xml:space="preserve"> </w:t>
      </w:r>
      <w:r w:rsidR="00DE0C0E">
        <w:rPr>
          <w:rFonts w:ascii="Goudy Old Style" w:hAnsi="Goudy Old Style" w:cs="Andada"/>
          <w:b/>
          <w:sz w:val="26"/>
        </w:rPr>
        <w:t>(7</w:t>
      </w:r>
      <w:r w:rsidR="00DE0C0E" w:rsidRPr="009975B0">
        <w:rPr>
          <w:rFonts w:ascii="Goudy Old Style" w:hAnsi="Goudy Old Style" w:cs="Andada"/>
          <w:b/>
          <w:sz w:val="26"/>
        </w:rPr>
        <w:t>)</w:t>
      </w:r>
      <w:r w:rsidR="00DE0C0E" w:rsidRPr="00C32D60">
        <w:rPr>
          <w:rFonts w:ascii="Goudy Old Style" w:hAnsi="Goudy Old Style" w:cs="Andada"/>
        </w:rPr>
        <w:t>.</w:t>
      </w:r>
    </w:p>
    <w:p w:rsidR="009975B0" w:rsidRDefault="005E1597" w:rsidP="009975B0">
      <w:pPr>
        <w:pStyle w:val="Normal1"/>
        <w:ind w:firstLine="720"/>
        <w:rPr>
          <w:rFonts w:ascii="Goudy Old Style" w:hAnsi="Goudy Old Style"/>
        </w:rPr>
      </w:pPr>
      <w:r w:rsidRPr="00C32D60">
        <w:rPr>
          <w:rFonts w:ascii="Goudy Old Style" w:hAnsi="Goudy Old Style" w:cs="Andada"/>
        </w:rPr>
        <w:t>This apparently simple structural difference between comedy and tragedy means that, with some quick rewriting, a tragic structure can be modified into a comic one. If we forget about violating</w:t>
      </w:r>
      <w:r w:rsidR="000F2291">
        <w:rPr>
          <w:rFonts w:ascii="Goudy Old Style" w:hAnsi="Goudy Old Style" w:cs="Andada"/>
        </w:rPr>
        <w:t xml:space="preserve"> the entire vision in the work</w:t>
      </w:r>
      <w:r w:rsidRPr="00C32D60">
        <w:rPr>
          <w:rFonts w:ascii="Goudy Old Style" w:hAnsi="Goudy Old Style" w:cs="Andada"/>
        </w:rPr>
        <w:t>, we can see how easily a painful tragic ending can be converted into a reassuring comic conclusion</w:t>
      </w:r>
      <w:proofErr w:type="gramStart"/>
      <w:r w:rsidRPr="00C32D60">
        <w:rPr>
          <w:rFonts w:ascii="Goudy Old Style" w:hAnsi="Goudy Old Style" w:cs="Andada"/>
        </w:rPr>
        <w:t>..</w:t>
      </w:r>
      <w:proofErr w:type="gramEnd"/>
      <w:r w:rsidRPr="00C32D60">
        <w:rPr>
          <w:rFonts w:ascii="Goudy Old Style" w:hAnsi="Goudy Old Style" w:cs="Andada"/>
        </w:rPr>
        <w:t xml:space="preserve"> If Juliet wakes up in time, she and Romeo can live happily ever after. If Cordelia survives, then Lear's heart will not break; she can marry Edgar, and all three of them can live prosperously and happily for years to come. And so on. Such changes to the endings of Shakespeare's tragedies were commonplace in eighteenth-century productions, at a time when the tragic vision of experience was considered far less acceptable and popular by the general public.</w:t>
      </w:r>
      <w:r w:rsidR="00DE0C0E">
        <w:rPr>
          <w:rFonts w:ascii="Goudy Old Style" w:hAnsi="Goudy Old Style" w:cs="Andada"/>
        </w:rPr>
        <w:t xml:space="preserve"> </w:t>
      </w:r>
      <w:r w:rsidR="00DE0C0E">
        <w:rPr>
          <w:rFonts w:ascii="Goudy Old Style" w:hAnsi="Goudy Old Style" w:cs="Andada"/>
          <w:b/>
          <w:sz w:val="26"/>
        </w:rPr>
        <w:t>(8</w:t>
      </w:r>
      <w:r w:rsidR="00DE0C0E" w:rsidRPr="009975B0">
        <w:rPr>
          <w:rFonts w:ascii="Goudy Old Style" w:hAnsi="Goudy Old Style" w:cs="Andada"/>
          <w:b/>
          <w:sz w:val="26"/>
        </w:rPr>
        <w:t>)</w:t>
      </w:r>
      <w:r w:rsidR="00DE0C0E" w:rsidRPr="00C32D60">
        <w:rPr>
          <w:rFonts w:ascii="Goudy Old Style" w:hAnsi="Goudy Old Style" w:cs="Andada"/>
        </w:rPr>
        <w:t>.</w:t>
      </w:r>
    </w:p>
    <w:p w:rsidR="009975B0" w:rsidRDefault="009975B0" w:rsidP="009975B0">
      <w:pPr>
        <w:pStyle w:val="Normal1"/>
        <w:rPr>
          <w:rFonts w:ascii="Goudy Old Style" w:hAnsi="Goudy Old Style"/>
        </w:rPr>
      </w:pPr>
    </w:p>
    <w:p w:rsidR="00904D8D" w:rsidRDefault="00904D8D" w:rsidP="009975B0">
      <w:pPr>
        <w:pStyle w:val="Normal1"/>
        <w:numPr>
          <w:ilvl w:val="0"/>
          <w:numId w:val="3"/>
        </w:numPr>
        <w:rPr>
          <w:rFonts w:ascii="Goudy Old Style" w:hAnsi="Goudy Old Style"/>
        </w:rPr>
      </w:pPr>
      <w:r>
        <w:rPr>
          <w:rFonts w:ascii="Goudy Old Style" w:hAnsi="Goudy Old Style"/>
        </w:rPr>
        <w:t>Why is the title “Comedy vs. Tragedy” put in quotation m</w:t>
      </w:r>
      <w:r w:rsidRPr="00355A36">
        <w:rPr>
          <w:rFonts w:ascii="Goudy Old Style" w:hAnsi="Goudy Old Style"/>
          <w:b/>
        </w:rPr>
        <w:t>a</w:t>
      </w:r>
      <w:r>
        <w:rPr>
          <w:rFonts w:ascii="Goudy Old Style" w:hAnsi="Goudy Old Style"/>
        </w:rPr>
        <w:t>rks?</w:t>
      </w:r>
    </w:p>
    <w:p w:rsidR="00904D8D" w:rsidRDefault="00904D8D" w:rsidP="00904D8D">
      <w:pPr>
        <w:pStyle w:val="Normal1"/>
        <w:numPr>
          <w:ilvl w:val="1"/>
          <w:numId w:val="3"/>
        </w:numPr>
        <w:rPr>
          <w:rFonts w:ascii="Goudy Old Style" w:hAnsi="Goudy Old Style"/>
        </w:rPr>
      </w:pPr>
      <w:r>
        <w:rPr>
          <w:rFonts w:ascii="Goudy Old Style" w:hAnsi="Goudy Old Style"/>
        </w:rPr>
        <w:t>Titles of “small” texts are put in quotation marks</w:t>
      </w:r>
    </w:p>
    <w:p w:rsidR="00904D8D" w:rsidRDefault="00904D8D" w:rsidP="00904D8D">
      <w:pPr>
        <w:pStyle w:val="Normal1"/>
        <w:numPr>
          <w:ilvl w:val="1"/>
          <w:numId w:val="3"/>
        </w:numPr>
        <w:rPr>
          <w:rFonts w:ascii="Goudy Old Style" w:hAnsi="Goudy Old Style"/>
        </w:rPr>
      </w:pPr>
      <w:r>
        <w:rPr>
          <w:rFonts w:ascii="Goudy Old Style" w:hAnsi="Goudy Old Style"/>
        </w:rPr>
        <w:t>Titles of “big” texts are put in quotation marks</w:t>
      </w:r>
    </w:p>
    <w:p w:rsidR="00904D8D" w:rsidRDefault="00904D8D" w:rsidP="00904D8D">
      <w:pPr>
        <w:pStyle w:val="Normal1"/>
        <w:numPr>
          <w:ilvl w:val="1"/>
          <w:numId w:val="3"/>
        </w:numPr>
        <w:rPr>
          <w:rFonts w:ascii="Goudy Old Style" w:hAnsi="Goudy Old Style"/>
        </w:rPr>
      </w:pPr>
      <w:r>
        <w:rPr>
          <w:rFonts w:ascii="Goudy Old Style" w:hAnsi="Goudy Old Style"/>
        </w:rPr>
        <w:t>Titles of nonfiction narratives are put in quotes</w:t>
      </w:r>
    </w:p>
    <w:p w:rsidR="00904D8D" w:rsidRDefault="00904D8D" w:rsidP="00904D8D">
      <w:pPr>
        <w:pStyle w:val="Normal1"/>
        <w:numPr>
          <w:ilvl w:val="1"/>
          <w:numId w:val="3"/>
        </w:numPr>
        <w:rPr>
          <w:rFonts w:ascii="Goudy Old Style" w:hAnsi="Goudy Old Style"/>
        </w:rPr>
      </w:pPr>
      <w:r>
        <w:rPr>
          <w:rFonts w:ascii="Goudy Old Style" w:hAnsi="Goudy Old Style"/>
        </w:rPr>
        <w:t>Titles of articles with the wrong author are put in quotes</w:t>
      </w:r>
    </w:p>
    <w:p w:rsidR="00904D8D" w:rsidRDefault="00904D8D" w:rsidP="00904D8D">
      <w:pPr>
        <w:pStyle w:val="Normal1"/>
        <w:rPr>
          <w:rFonts w:ascii="Goudy Old Style" w:hAnsi="Goudy Old Style"/>
        </w:rPr>
      </w:pPr>
    </w:p>
    <w:p w:rsidR="00904D8D" w:rsidRDefault="00904D8D" w:rsidP="00904D8D">
      <w:pPr>
        <w:pStyle w:val="Normal1"/>
        <w:rPr>
          <w:rFonts w:ascii="Goudy Old Style" w:hAnsi="Goudy Old Style"/>
        </w:rPr>
      </w:pPr>
      <w:r>
        <w:rPr>
          <w:rFonts w:ascii="Goudy Old Style" w:hAnsi="Goudy Old Style"/>
        </w:rPr>
        <w:t>Learning Target that I think this question most specifically addresses:</w:t>
      </w:r>
    </w:p>
    <w:p w:rsidR="00904D8D" w:rsidRDefault="00904D8D" w:rsidP="00904D8D">
      <w:pPr>
        <w:pStyle w:val="Normal1"/>
        <w:rPr>
          <w:rFonts w:ascii="Goudy Old Style" w:hAnsi="Goudy Old Style"/>
        </w:rPr>
      </w:pPr>
    </w:p>
    <w:p w:rsidR="009975B0" w:rsidRDefault="009975B0" w:rsidP="009975B0">
      <w:pPr>
        <w:pStyle w:val="Normal1"/>
        <w:numPr>
          <w:ilvl w:val="0"/>
          <w:numId w:val="3"/>
        </w:numPr>
        <w:rPr>
          <w:rFonts w:ascii="Goudy Old Style" w:hAnsi="Goudy Old Style"/>
        </w:rPr>
      </w:pPr>
      <w:r>
        <w:rPr>
          <w:rFonts w:ascii="Goudy Old Style" w:hAnsi="Goudy Old Style"/>
        </w:rPr>
        <w:t>How likely is it that this first sentence of the text is the thesis of the entire article?</w:t>
      </w:r>
    </w:p>
    <w:p w:rsidR="009975B0" w:rsidRDefault="009975B0" w:rsidP="009975B0">
      <w:pPr>
        <w:pStyle w:val="Normal1"/>
        <w:numPr>
          <w:ilvl w:val="1"/>
          <w:numId w:val="3"/>
        </w:numPr>
        <w:rPr>
          <w:rFonts w:ascii="Goudy Old Style" w:hAnsi="Goudy Old Style"/>
        </w:rPr>
      </w:pPr>
      <w:r>
        <w:rPr>
          <w:rFonts w:ascii="Goudy Old Style" w:hAnsi="Goudy Old Style"/>
        </w:rPr>
        <w:t>Very likely, nonfiction authors always start with the central idea of the piece</w:t>
      </w:r>
      <w:r w:rsidR="00904D8D">
        <w:rPr>
          <w:rFonts w:ascii="Goudy Old Style" w:hAnsi="Goudy Old Style"/>
        </w:rPr>
        <w:t xml:space="preserve"> as the first sentence</w:t>
      </w:r>
    </w:p>
    <w:p w:rsidR="009975B0" w:rsidRDefault="009975B0" w:rsidP="009975B0">
      <w:pPr>
        <w:pStyle w:val="Normal1"/>
        <w:numPr>
          <w:ilvl w:val="1"/>
          <w:numId w:val="3"/>
        </w:numPr>
        <w:rPr>
          <w:rFonts w:ascii="Goudy Old Style" w:hAnsi="Goudy Old Style"/>
        </w:rPr>
      </w:pPr>
      <w:r>
        <w:rPr>
          <w:rFonts w:ascii="Goudy Old Style" w:hAnsi="Goudy Old Style"/>
        </w:rPr>
        <w:t>Likely, usually key ideas are in the introduction of nonfiction pieces</w:t>
      </w:r>
    </w:p>
    <w:p w:rsidR="009975B0" w:rsidRDefault="009975B0" w:rsidP="009975B0">
      <w:pPr>
        <w:pStyle w:val="Normal1"/>
        <w:numPr>
          <w:ilvl w:val="1"/>
          <w:numId w:val="3"/>
        </w:numPr>
        <w:rPr>
          <w:rFonts w:ascii="Goudy Old Style" w:hAnsi="Goudy Old Style"/>
        </w:rPr>
      </w:pPr>
      <w:r>
        <w:rPr>
          <w:rFonts w:ascii="Goudy Old Style" w:hAnsi="Goudy Old Style"/>
        </w:rPr>
        <w:t xml:space="preserve">Not all that likely, this is an important idea, </w:t>
      </w:r>
      <w:r w:rsidRPr="00355A36">
        <w:rPr>
          <w:rFonts w:ascii="Goudy Old Style" w:hAnsi="Goudy Old Style"/>
          <w:b/>
        </w:rPr>
        <w:t>b</w:t>
      </w:r>
      <w:r>
        <w:rPr>
          <w:rFonts w:ascii="Goudy Old Style" w:hAnsi="Goudy Old Style"/>
        </w:rPr>
        <w:t>ut more of an “attention grabber” than a thesis</w:t>
      </w:r>
    </w:p>
    <w:p w:rsidR="009975B0" w:rsidRDefault="009975B0" w:rsidP="009975B0">
      <w:pPr>
        <w:pStyle w:val="Normal1"/>
        <w:numPr>
          <w:ilvl w:val="1"/>
          <w:numId w:val="3"/>
        </w:numPr>
        <w:rPr>
          <w:rFonts w:ascii="Goudy Old Style" w:hAnsi="Goudy Old Style"/>
        </w:rPr>
      </w:pPr>
      <w:r>
        <w:rPr>
          <w:rFonts w:ascii="Goudy Old Style" w:hAnsi="Goudy Old Style"/>
        </w:rPr>
        <w:t>Not likely at all, this first sentence contradicts the rest of the article</w:t>
      </w:r>
    </w:p>
    <w:p w:rsidR="009975B0" w:rsidRDefault="009975B0" w:rsidP="009975B0">
      <w:pPr>
        <w:pStyle w:val="Normal1"/>
        <w:rPr>
          <w:rFonts w:ascii="Goudy Old Style" w:hAnsi="Goudy Old Style"/>
        </w:rPr>
      </w:pPr>
    </w:p>
    <w:p w:rsidR="009975B0" w:rsidRDefault="009975B0" w:rsidP="009975B0">
      <w:pPr>
        <w:pStyle w:val="Normal1"/>
        <w:rPr>
          <w:rFonts w:ascii="Goudy Old Style" w:hAnsi="Goudy Old Style"/>
        </w:rPr>
      </w:pPr>
      <w:r>
        <w:rPr>
          <w:rFonts w:ascii="Goudy Old Style" w:hAnsi="Goudy Old Style"/>
        </w:rPr>
        <w:t>Learning Target this question most specifically addresses:</w:t>
      </w:r>
    </w:p>
    <w:p w:rsidR="009975B0" w:rsidRDefault="009975B0" w:rsidP="009975B0">
      <w:pPr>
        <w:pStyle w:val="Normal1"/>
        <w:rPr>
          <w:rFonts w:ascii="Goudy Old Style" w:hAnsi="Goudy Old Style"/>
        </w:rPr>
      </w:pPr>
    </w:p>
    <w:p w:rsidR="009975B0" w:rsidRDefault="009975B0" w:rsidP="009975B0">
      <w:pPr>
        <w:pStyle w:val="Normal1"/>
        <w:numPr>
          <w:ilvl w:val="0"/>
          <w:numId w:val="3"/>
        </w:numPr>
        <w:rPr>
          <w:rFonts w:ascii="Goudy Old Style" w:hAnsi="Goudy Old Style"/>
        </w:rPr>
      </w:pPr>
      <w:r>
        <w:rPr>
          <w:rFonts w:ascii="Goudy Old Style" w:hAnsi="Goudy Old Style"/>
        </w:rPr>
        <w:t>What is the author’s purpose or desired effect with using multiple rhetorical questions?</w:t>
      </w:r>
    </w:p>
    <w:p w:rsidR="009975B0" w:rsidRDefault="00904D8D" w:rsidP="009975B0">
      <w:pPr>
        <w:pStyle w:val="Normal1"/>
        <w:numPr>
          <w:ilvl w:val="1"/>
          <w:numId w:val="3"/>
        </w:numPr>
        <w:rPr>
          <w:rFonts w:ascii="Goudy Old Style" w:hAnsi="Goudy Old Style"/>
        </w:rPr>
      </w:pPr>
      <w:r>
        <w:rPr>
          <w:rFonts w:ascii="Goudy Old Style" w:hAnsi="Goudy Old Style"/>
        </w:rPr>
        <w:t>To engage the reader by providing a list of details about the central idea while using strong syntax</w:t>
      </w:r>
    </w:p>
    <w:p w:rsidR="00904D8D" w:rsidRDefault="00904D8D" w:rsidP="009975B0">
      <w:pPr>
        <w:pStyle w:val="Normal1"/>
        <w:numPr>
          <w:ilvl w:val="1"/>
          <w:numId w:val="3"/>
        </w:numPr>
        <w:rPr>
          <w:rFonts w:ascii="Goudy Old Style" w:hAnsi="Goudy Old Style"/>
        </w:rPr>
      </w:pPr>
      <w:r>
        <w:rPr>
          <w:rFonts w:ascii="Goudy Old Style" w:hAnsi="Goudy Old Style"/>
        </w:rPr>
        <w:t>To entertain the reader by asking questions to which there are no answers</w:t>
      </w:r>
    </w:p>
    <w:p w:rsidR="00904D8D" w:rsidRDefault="00904D8D" w:rsidP="009975B0">
      <w:pPr>
        <w:pStyle w:val="Normal1"/>
        <w:numPr>
          <w:ilvl w:val="1"/>
          <w:numId w:val="3"/>
        </w:numPr>
        <w:rPr>
          <w:rFonts w:ascii="Goudy Old Style" w:hAnsi="Goudy Old Style"/>
        </w:rPr>
      </w:pPr>
      <w:r>
        <w:rPr>
          <w:rFonts w:ascii="Goudy Old Style" w:hAnsi="Goudy Old Style"/>
        </w:rPr>
        <w:t xml:space="preserve">To confuse the reader by interrogating </w:t>
      </w:r>
      <w:r w:rsidR="000713F2">
        <w:rPr>
          <w:rFonts w:ascii="Goudy Old Style" w:hAnsi="Goudy Old Style"/>
        </w:rPr>
        <w:t>him/her</w:t>
      </w:r>
      <w:r>
        <w:rPr>
          <w:rFonts w:ascii="Goudy Old Style" w:hAnsi="Goudy Old Style"/>
        </w:rPr>
        <w:t xml:space="preserve"> about ironic resonance</w:t>
      </w:r>
    </w:p>
    <w:p w:rsidR="00904D8D" w:rsidRDefault="00904D8D" w:rsidP="009975B0">
      <w:pPr>
        <w:pStyle w:val="Normal1"/>
        <w:numPr>
          <w:ilvl w:val="1"/>
          <w:numId w:val="3"/>
        </w:numPr>
        <w:rPr>
          <w:rFonts w:ascii="Goudy Old Style" w:hAnsi="Goudy Old Style"/>
        </w:rPr>
      </w:pPr>
      <w:r>
        <w:rPr>
          <w:rFonts w:ascii="Goudy Old Style" w:hAnsi="Goudy Old Style"/>
        </w:rPr>
        <w:t xml:space="preserve">To mislead the reader by questioning them </w:t>
      </w:r>
      <w:r w:rsidRPr="00355A36">
        <w:rPr>
          <w:rFonts w:ascii="Goudy Old Style" w:hAnsi="Goudy Old Style"/>
          <w:b/>
        </w:rPr>
        <w:t>a</w:t>
      </w:r>
      <w:r>
        <w:rPr>
          <w:rFonts w:ascii="Goudy Old Style" w:hAnsi="Goudy Old Style"/>
        </w:rPr>
        <w:t xml:space="preserve">bout traditional order </w:t>
      </w:r>
    </w:p>
    <w:p w:rsidR="00904D8D" w:rsidRDefault="00904D8D" w:rsidP="00904D8D">
      <w:pPr>
        <w:pStyle w:val="Normal1"/>
        <w:rPr>
          <w:rFonts w:ascii="Goudy Old Style" w:hAnsi="Goudy Old Style"/>
        </w:rPr>
      </w:pPr>
    </w:p>
    <w:p w:rsidR="00904D8D" w:rsidRDefault="00904D8D" w:rsidP="00904D8D">
      <w:pPr>
        <w:pStyle w:val="Normal1"/>
        <w:rPr>
          <w:rFonts w:ascii="Goudy Old Style" w:hAnsi="Goudy Old Style"/>
        </w:rPr>
      </w:pPr>
      <w:r>
        <w:rPr>
          <w:rFonts w:ascii="Goudy Old Style" w:hAnsi="Goudy Old Style"/>
        </w:rPr>
        <w:t>Learning Target addressed:</w:t>
      </w:r>
    </w:p>
    <w:p w:rsidR="00904D8D" w:rsidRDefault="00904D8D" w:rsidP="00904D8D">
      <w:pPr>
        <w:pStyle w:val="Normal1"/>
        <w:rPr>
          <w:rFonts w:ascii="Goudy Old Style" w:hAnsi="Goudy Old Style"/>
        </w:rPr>
      </w:pPr>
    </w:p>
    <w:p w:rsidR="009975B0" w:rsidRDefault="00355A36" w:rsidP="009975B0">
      <w:pPr>
        <w:pStyle w:val="Normal1"/>
        <w:numPr>
          <w:ilvl w:val="0"/>
          <w:numId w:val="3"/>
        </w:numPr>
        <w:rPr>
          <w:rFonts w:ascii="Goudy Old Style" w:hAnsi="Goudy Old Style"/>
        </w:rPr>
      </w:pPr>
      <w:r>
        <w:rPr>
          <w:rFonts w:ascii="Goudy Old Style" w:hAnsi="Goudy Old Style"/>
        </w:rPr>
        <w:t>Which is the most accurate depi</w:t>
      </w:r>
      <w:r w:rsidRPr="00355A36">
        <w:rPr>
          <w:rFonts w:ascii="Goudy Old Style" w:hAnsi="Goudy Old Style"/>
          <w:b/>
        </w:rPr>
        <w:t>c</w:t>
      </w:r>
      <w:r>
        <w:rPr>
          <w:rFonts w:ascii="Goudy Old Style" w:hAnsi="Goudy Old Style"/>
        </w:rPr>
        <w:t xml:space="preserve">tion of a paraphrase for this paragraph? </w:t>
      </w:r>
    </w:p>
    <w:p w:rsidR="00355A36" w:rsidRDefault="00355A36" w:rsidP="00355A36">
      <w:pPr>
        <w:pStyle w:val="Normal1"/>
        <w:numPr>
          <w:ilvl w:val="1"/>
          <w:numId w:val="3"/>
        </w:numPr>
        <w:rPr>
          <w:rFonts w:ascii="Goudy Old Style" w:hAnsi="Goudy Old Style"/>
        </w:rPr>
      </w:pPr>
      <w:r>
        <w:rPr>
          <w:rFonts w:ascii="Goudy Old Style" w:hAnsi="Goudy Old Style"/>
        </w:rPr>
        <w:t>Shakespeare’s plays start with social order then corrupt it, never to be resolved</w:t>
      </w:r>
    </w:p>
    <w:p w:rsidR="00355A36" w:rsidRDefault="00355A36" w:rsidP="00355A36">
      <w:pPr>
        <w:pStyle w:val="Normal1"/>
        <w:numPr>
          <w:ilvl w:val="1"/>
          <w:numId w:val="3"/>
        </w:numPr>
        <w:rPr>
          <w:rFonts w:ascii="Goudy Old Style" w:hAnsi="Goudy Old Style"/>
        </w:rPr>
      </w:pPr>
      <w:r>
        <w:rPr>
          <w:rFonts w:ascii="Goudy Old Style" w:hAnsi="Goudy Old Style"/>
        </w:rPr>
        <w:t>The resolution of the corrupt social order is foreshadowed at the beginning of Shakespearean plays</w:t>
      </w:r>
    </w:p>
    <w:p w:rsidR="00355A36" w:rsidRDefault="00355A36" w:rsidP="00355A36">
      <w:pPr>
        <w:pStyle w:val="Normal1"/>
        <w:numPr>
          <w:ilvl w:val="1"/>
          <w:numId w:val="3"/>
        </w:numPr>
        <w:rPr>
          <w:rFonts w:ascii="Goudy Old Style" w:hAnsi="Goudy Old Style"/>
        </w:rPr>
      </w:pPr>
      <w:r>
        <w:rPr>
          <w:rFonts w:ascii="Goudy Old Style" w:hAnsi="Goudy Old Style"/>
        </w:rPr>
        <w:t>Most of Shakespeare’s plays establish a social order, disrupt it, then resolve it in the end</w:t>
      </w:r>
    </w:p>
    <w:p w:rsidR="00355A36" w:rsidRDefault="00355A36" w:rsidP="00355A36">
      <w:pPr>
        <w:pStyle w:val="Normal1"/>
        <w:numPr>
          <w:ilvl w:val="1"/>
          <w:numId w:val="3"/>
        </w:numPr>
        <w:rPr>
          <w:rFonts w:ascii="Goudy Old Style" w:hAnsi="Goudy Old Style"/>
        </w:rPr>
      </w:pPr>
      <w:r>
        <w:rPr>
          <w:rFonts w:ascii="Goudy Old Style" w:hAnsi="Goudy Old Style"/>
        </w:rPr>
        <w:t xml:space="preserve">Unified under a social order, Shakespearean characters always resolve their conflict tragically at the end of the play </w:t>
      </w:r>
    </w:p>
    <w:p w:rsidR="00355A36" w:rsidRDefault="00355A36" w:rsidP="00355A36">
      <w:pPr>
        <w:pStyle w:val="Normal1"/>
        <w:rPr>
          <w:rFonts w:ascii="Goudy Old Style" w:hAnsi="Goudy Old Style"/>
        </w:rPr>
      </w:pPr>
    </w:p>
    <w:p w:rsidR="00355A36" w:rsidRDefault="00355A36" w:rsidP="00355A36">
      <w:pPr>
        <w:pStyle w:val="Normal1"/>
        <w:rPr>
          <w:rFonts w:ascii="Goudy Old Style" w:hAnsi="Goudy Old Style"/>
        </w:rPr>
      </w:pPr>
      <w:r>
        <w:rPr>
          <w:rFonts w:ascii="Goudy Old Style" w:hAnsi="Goudy Old Style"/>
        </w:rPr>
        <w:t>Learning Target:</w:t>
      </w:r>
    </w:p>
    <w:p w:rsidR="00355A36" w:rsidRDefault="00355A36" w:rsidP="00355A36">
      <w:pPr>
        <w:pStyle w:val="Normal1"/>
        <w:rPr>
          <w:rFonts w:ascii="Goudy Old Style" w:hAnsi="Goudy Old Style"/>
        </w:rPr>
      </w:pPr>
    </w:p>
    <w:p w:rsidR="00355A36" w:rsidRDefault="00355A36" w:rsidP="009975B0">
      <w:pPr>
        <w:pStyle w:val="Normal1"/>
        <w:numPr>
          <w:ilvl w:val="0"/>
          <w:numId w:val="3"/>
        </w:numPr>
        <w:rPr>
          <w:rFonts w:ascii="Goudy Old Style" w:hAnsi="Goudy Old Style"/>
        </w:rPr>
      </w:pPr>
      <w:r>
        <w:rPr>
          <w:rFonts w:ascii="Goudy Old Style" w:hAnsi="Goudy Old Style"/>
        </w:rPr>
        <w:t>In the two underlined phrases, the author is using the technique of…</w:t>
      </w:r>
    </w:p>
    <w:p w:rsidR="00355A36" w:rsidRDefault="00355A36" w:rsidP="00355A36">
      <w:pPr>
        <w:pStyle w:val="Normal1"/>
        <w:numPr>
          <w:ilvl w:val="1"/>
          <w:numId w:val="3"/>
        </w:numPr>
        <w:rPr>
          <w:rFonts w:ascii="Goudy Old Style" w:hAnsi="Goudy Old Style"/>
        </w:rPr>
      </w:pPr>
      <w:r>
        <w:rPr>
          <w:rFonts w:ascii="Goudy Old Style" w:hAnsi="Goudy Old Style"/>
        </w:rPr>
        <w:t>Metaphor</w:t>
      </w:r>
    </w:p>
    <w:p w:rsidR="00355A36" w:rsidRDefault="00355A36" w:rsidP="00355A36">
      <w:pPr>
        <w:pStyle w:val="Normal1"/>
        <w:numPr>
          <w:ilvl w:val="1"/>
          <w:numId w:val="3"/>
        </w:numPr>
        <w:rPr>
          <w:rFonts w:ascii="Goudy Old Style" w:hAnsi="Goudy Old Style"/>
        </w:rPr>
      </w:pPr>
      <w:r>
        <w:rPr>
          <w:rFonts w:ascii="Goudy Old Style" w:hAnsi="Goudy Old Style"/>
        </w:rPr>
        <w:t>Simile</w:t>
      </w:r>
    </w:p>
    <w:p w:rsidR="00355A36" w:rsidRDefault="00355A36" w:rsidP="00355A36">
      <w:pPr>
        <w:pStyle w:val="Normal1"/>
        <w:numPr>
          <w:ilvl w:val="1"/>
          <w:numId w:val="3"/>
        </w:numPr>
        <w:rPr>
          <w:rFonts w:ascii="Goudy Old Style" w:hAnsi="Goudy Old Style"/>
        </w:rPr>
      </w:pPr>
      <w:r>
        <w:rPr>
          <w:rFonts w:ascii="Goudy Old Style" w:hAnsi="Goudy Old Style"/>
        </w:rPr>
        <w:t>Irony</w:t>
      </w:r>
    </w:p>
    <w:p w:rsidR="00355A36" w:rsidRDefault="00355A36" w:rsidP="00355A36">
      <w:pPr>
        <w:pStyle w:val="Normal1"/>
        <w:numPr>
          <w:ilvl w:val="1"/>
          <w:numId w:val="3"/>
        </w:numPr>
        <w:rPr>
          <w:rFonts w:ascii="Goudy Old Style" w:hAnsi="Goudy Old Style"/>
        </w:rPr>
      </w:pPr>
      <w:r>
        <w:rPr>
          <w:rFonts w:ascii="Goudy Old Style" w:hAnsi="Goudy Old Style"/>
        </w:rPr>
        <w:lastRenderedPageBreak/>
        <w:t>Personific</w:t>
      </w:r>
      <w:r w:rsidRPr="00DE0C0E">
        <w:rPr>
          <w:rFonts w:ascii="Goudy Old Style" w:hAnsi="Goudy Old Style"/>
          <w:b/>
        </w:rPr>
        <w:t>a</w:t>
      </w:r>
      <w:r>
        <w:rPr>
          <w:rFonts w:ascii="Goudy Old Style" w:hAnsi="Goudy Old Style"/>
        </w:rPr>
        <w:t>tion</w:t>
      </w:r>
    </w:p>
    <w:p w:rsidR="00355A36" w:rsidRDefault="00355A36" w:rsidP="00355A36">
      <w:pPr>
        <w:pStyle w:val="Normal1"/>
        <w:numPr>
          <w:ilvl w:val="1"/>
          <w:numId w:val="3"/>
        </w:numPr>
        <w:rPr>
          <w:rFonts w:ascii="Goudy Old Style" w:hAnsi="Goudy Old Style"/>
        </w:rPr>
      </w:pPr>
      <w:r>
        <w:rPr>
          <w:rFonts w:ascii="Goudy Old Style" w:hAnsi="Goudy Old Style"/>
        </w:rPr>
        <w:t>Foreshadowing</w:t>
      </w:r>
    </w:p>
    <w:p w:rsidR="00355A36" w:rsidRDefault="00355A36" w:rsidP="00355A36">
      <w:pPr>
        <w:pStyle w:val="Normal1"/>
        <w:rPr>
          <w:rFonts w:ascii="Goudy Old Style" w:hAnsi="Goudy Old Style"/>
        </w:rPr>
      </w:pPr>
    </w:p>
    <w:p w:rsidR="00355A36" w:rsidRDefault="00355A36" w:rsidP="00355A36">
      <w:pPr>
        <w:pStyle w:val="Normal1"/>
        <w:rPr>
          <w:rFonts w:ascii="Goudy Old Style" w:hAnsi="Goudy Old Style"/>
        </w:rPr>
      </w:pPr>
      <w:r>
        <w:rPr>
          <w:rFonts w:ascii="Goudy Old Style" w:hAnsi="Goudy Old Style"/>
        </w:rPr>
        <w:t>LT and justification:</w:t>
      </w:r>
    </w:p>
    <w:p w:rsidR="00355A36" w:rsidRDefault="00355A36" w:rsidP="00355A36">
      <w:pPr>
        <w:pStyle w:val="Normal1"/>
        <w:rPr>
          <w:rFonts w:ascii="Goudy Old Style" w:hAnsi="Goudy Old Style"/>
        </w:rPr>
      </w:pPr>
    </w:p>
    <w:p w:rsidR="00355A36" w:rsidRDefault="00DE0C0E" w:rsidP="009975B0">
      <w:pPr>
        <w:pStyle w:val="Normal1"/>
        <w:numPr>
          <w:ilvl w:val="0"/>
          <w:numId w:val="3"/>
        </w:numPr>
        <w:rPr>
          <w:rFonts w:ascii="Goudy Old Style" w:hAnsi="Goudy Old Style"/>
        </w:rPr>
      </w:pPr>
      <w:r>
        <w:rPr>
          <w:rFonts w:ascii="Goudy Old Style" w:hAnsi="Goudy Old Style"/>
        </w:rPr>
        <w:t xml:space="preserve">By using the word </w:t>
      </w:r>
      <w:r w:rsidRPr="00DE0C0E">
        <w:rPr>
          <w:rFonts w:ascii="Goudy Old Style" w:hAnsi="Goudy Old Style"/>
          <w:i/>
        </w:rPr>
        <w:t>reintegration</w:t>
      </w:r>
      <w:r>
        <w:rPr>
          <w:rFonts w:ascii="Goudy Old Style" w:hAnsi="Goudy Old Style"/>
        </w:rPr>
        <w:t>, the author most likely means…</w:t>
      </w:r>
    </w:p>
    <w:p w:rsidR="00DE0C0E" w:rsidRDefault="00DE0C0E" w:rsidP="00DE0C0E">
      <w:pPr>
        <w:pStyle w:val="Normal1"/>
        <w:numPr>
          <w:ilvl w:val="1"/>
          <w:numId w:val="3"/>
        </w:numPr>
        <w:rPr>
          <w:rFonts w:ascii="Goudy Old Style" w:hAnsi="Goudy Old Style"/>
        </w:rPr>
      </w:pPr>
      <w:r>
        <w:rPr>
          <w:rFonts w:ascii="Goudy Old Style" w:hAnsi="Goudy Old Style"/>
        </w:rPr>
        <w:t>Reinterpretation, new understanding</w:t>
      </w:r>
    </w:p>
    <w:p w:rsidR="00DE0C0E" w:rsidRDefault="00DE0C0E" w:rsidP="00DE0C0E">
      <w:pPr>
        <w:pStyle w:val="Normal1"/>
        <w:numPr>
          <w:ilvl w:val="1"/>
          <w:numId w:val="3"/>
        </w:numPr>
        <w:rPr>
          <w:rFonts w:ascii="Goudy Old Style" w:hAnsi="Goudy Old Style"/>
        </w:rPr>
      </w:pPr>
      <w:r>
        <w:rPr>
          <w:rFonts w:ascii="Goudy Old Style" w:hAnsi="Goudy Old Style"/>
        </w:rPr>
        <w:t>Emphasis, focus</w:t>
      </w:r>
    </w:p>
    <w:p w:rsidR="00DE0C0E" w:rsidRDefault="00DE0C0E" w:rsidP="00DE0C0E">
      <w:pPr>
        <w:pStyle w:val="Normal1"/>
        <w:numPr>
          <w:ilvl w:val="1"/>
          <w:numId w:val="3"/>
        </w:numPr>
        <w:rPr>
          <w:rFonts w:ascii="Goudy Old Style" w:hAnsi="Goudy Old Style"/>
        </w:rPr>
      </w:pPr>
      <w:r>
        <w:rPr>
          <w:rFonts w:ascii="Goudy Old Style" w:hAnsi="Goudy Old Style"/>
        </w:rPr>
        <w:t xml:space="preserve">Recommitment, </w:t>
      </w:r>
      <w:r w:rsidRPr="00DE0C0E">
        <w:rPr>
          <w:rFonts w:ascii="Goudy Old Style" w:hAnsi="Goudy Old Style"/>
          <w:b/>
        </w:rPr>
        <w:t>d</w:t>
      </w:r>
      <w:r>
        <w:rPr>
          <w:rFonts w:ascii="Goudy Old Style" w:hAnsi="Goudy Old Style"/>
        </w:rPr>
        <w:t>evote one’s  self again</w:t>
      </w:r>
    </w:p>
    <w:p w:rsidR="00DE0C0E" w:rsidRDefault="00DE0C0E" w:rsidP="00DE0C0E">
      <w:pPr>
        <w:pStyle w:val="Normal1"/>
        <w:numPr>
          <w:ilvl w:val="1"/>
          <w:numId w:val="3"/>
        </w:numPr>
        <w:rPr>
          <w:rFonts w:ascii="Goudy Old Style" w:hAnsi="Goudy Old Style"/>
        </w:rPr>
      </w:pPr>
      <w:r>
        <w:rPr>
          <w:rFonts w:ascii="Goudy Old Style" w:hAnsi="Goudy Old Style"/>
        </w:rPr>
        <w:t>Inclusion, reunion</w:t>
      </w:r>
    </w:p>
    <w:p w:rsidR="00DE0C0E" w:rsidRDefault="00DE0C0E" w:rsidP="00DE0C0E">
      <w:pPr>
        <w:pStyle w:val="Normal1"/>
        <w:rPr>
          <w:rFonts w:ascii="Goudy Old Style" w:hAnsi="Goudy Old Style"/>
        </w:rPr>
      </w:pPr>
    </w:p>
    <w:p w:rsidR="00DE0C0E" w:rsidRDefault="00DE0C0E" w:rsidP="00DE0C0E">
      <w:pPr>
        <w:pStyle w:val="Normal1"/>
        <w:rPr>
          <w:rFonts w:ascii="Goudy Old Style" w:hAnsi="Goudy Old Style"/>
        </w:rPr>
      </w:pPr>
      <w:r>
        <w:rPr>
          <w:rFonts w:ascii="Goudy Old Style" w:hAnsi="Goudy Old Style"/>
        </w:rPr>
        <w:t>LT and justification:</w:t>
      </w:r>
    </w:p>
    <w:p w:rsidR="00DE0C0E" w:rsidRDefault="00DE0C0E" w:rsidP="00DE0C0E">
      <w:pPr>
        <w:pStyle w:val="Normal1"/>
        <w:rPr>
          <w:rFonts w:ascii="Goudy Old Style" w:hAnsi="Goudy Old Style"/>
        </w:rPr>
      </w:pPr>
    </w:p>
    <w:p w:rsidR="00DE0C0E" w:rsidRDefault="00DE0C0E" w:rsidP="009975B0">
      <w:pPr>
        <w:pStyle w:val="Normal1"/>
        <w:numPr>
          <w:ilvl w:val="0"/>
          <w:numId w:val="3"/>
        </w:numPr>
        <w:rPr>
          <w:rFonts w:ascii="Goudy Old Style" w:hAnsi="Goudy Old Style"/>
        </w:rPr>
      </w:pPr>
      <w:r>
        <w:rPr>
          <w:rFonts w:ascii="Goudy Old Style" w:hAnsi="Goudy Old Style"/>
        </w:rPr>
        <w:t xml:space="preserve">How </w:t>
      </w:r>
      <w:r w:rsidRPr="00DE0C0E">
        <w:rPr>
          <w:rFonts w:ascii="Goudy Old Style" w:hAnsi="Goudy Old Style"/>
          <w:b/>
        </w:rPr>
        <w:t>a</w:t>
      </w:r>
      <w:r>
        <w:rPr>
          <w:rFonts w:ascii="Goudy Old Style" w:hAnsi="Goudy Old Style"/>
        </w:rPr>
        <w:t>re the last two paragraphs you read (“The terms…” and “The ending…”) related?</w:t>
      </w:r>
    </w:p>
    <w:p w:rsidR="00DE0C0E" w:rsidRDefault="00DE0C0E" w:rsidP="00DE0C0E">
      <w:pPr>
        <w:pStyle w:val="Normal1"/>
        <w:numPr>
          <w:ilvl w:val="1"/>
          <w:numId w:val="3"/>
        </w:numPr>
        <w:rPr>
          <w:rFonts w:ascii="Goudy Old Style" w:hAnsi="Goudy Old Style"/>
        </w:rPr>
      </w:pPr>
      <w:r>
        <w:rPr>
          <w:rFonts w:ascii="Goudy Old Style" w:hAnsi="Goudy Old Style"/>
        </w:rPr>
        <w:t>They are two opposite details of the article’s main idea</w:t>
      </w:r>
    </w:p>
    <w:p w:rsidR="00DE0C0E" w:rsidRDefault="00DE0C0E" w:rsidP="00DE0C0E">
      <w:pPr>
        <w:pStyle w:val="Normal1"/>
        <w:numPr>
          <w:ilvl w:val="1"/>
          <w:numId w:val="3"/>
        </w:numPr>
        <w:rPr>
          <w:rFonts w:ascii="Goudy Old Style" w:hAnsi="Goudy Old Style"/>
        </w:rPr>
      </w:pPr>
      <w:r>
        <w:rPr>
          <w:rFonts w:ascii="Goudy Old Style" w:hAnsi="Goudy Old Style"/>
        </w:rPr>
        <w:t>They are two separate main ideas that are unrelated</w:t>
      </w:r>
    </w:p>
    <w:p w:rsidR="00DE0C0E" w:rsidRDefault="00DE0C0E" w:rsidP="00DE0C0E">
      <w:pPr>
        <w:pStyle w:val="Normal1"/>
        <w:numPr>
          <w:ilvl w:val="1"/>
          <w:numId w:val="3"/>
        </w:numPr>
        <w:rPr>
          <w:rFonts w:ascii="Goudy Old Style" w:hAnsi="Goudy Old Style"/>
        </w:rPr>
      </w:pPr>
      <w:r>
        <w:rPr>
          <w:rFonts w:ascii="Goudy Old Style" w:hAnsi="Goudy Old Style"/>
        </w:rPr>
        <w:t>The central idea of the first paragraph is the cause of the central idea of the second paragraph</w:t>
      </w:r>
    </w:p>
    <w:p w:rsidR="00DE0C0E" w:rsidRDefault="00DE0C0E" w:rsidP="00DE0C0E">
      <w:pPr>
        <w:pStyle w:val="Normal1"/>
        <w:numPr>
          <w:ilvl w:val="1"/>
          <w:numId w:val="3"/>
        </w:numPr>
        <w:rPr>
          <w:rFonts w:ascii="Goudy Old Style" w:hAnsi="Goudy Old Style"/>
        </w:rPr>
      </w:pPr>
      <w:r>
        <w:rPr>
          <w:rFonts w:ascii="Goudy Old Style" w:hAnsi="Goudy Old Style"/>
        </w:rPr>
        <w:t>The central idea of the first paragraph is the effect of the central idea of the second paragraph</w:t>
      </w:r>
    </w:p>
    <w:p w:rsidR="00DE0C0E" w:rsidRDefault="00DE0C0E" w:rsidP="00DE0C0E">
      <w:pPr>
        <w:pStyle w:val="Normal1"/>
        <w:rPr>
          <w:rFonts w:ascii="Goudy Old Style" w:hAnsi="Goudy Old Style"/>
        </w:rPr>
      </w:pPr>
    </w:p>
    <w:p w:rsidR="00DE0C0E" w:rsidRDefault="00DE0C0E" w:rsidP="00DE0C0E">
      <w:pPr>
        <w:pStyle w:val="Normal1"/>
        <w:rPr>
          <w:rFonts w:ascii="Goudy Old Style" w:hAnsi="Goudy Old Style"/>
        </w:rPr>
      </w:pPr>
      <w:r>
        <w:rPr>
          <w:rFonts w:ascii="Goudy Old Style" w:hAnsi="Goudy Old Style"/>
        </w:rPr>
        <w:t>LT and justification:</w:t>
      </w:r>
    </w:p>
    <w:p w:rsidR="00DE0C0E" w:rsidRDefault="00DE0C0E" w:rsidP="00DE0C0E">
      <w:pPr>
        <w:pStyle w:val="Normal1"/>
        <w:rPr>
          <w:rFonts w:ascii="Goudy Old Style" w:hAnsi="Goudy Old Style"/>
        </w:rPr>
      </w:pPr>
    </w:p>
    <w:p w:rsidR="005E1597" w:rsidRDefault="00DE0C0E" w:rsidP="000F2291">
      <w:pPr>
        <w:pStyle w:val="Normal1"/>
        <w:numPr>
          <w:ilvl w:val="0"/>
          <w:numId w:val="3"/>
        </w:numPr>
        <w:rPr>
          <w:rFonts w:ascii="Goudy Old Style" w:hAnsi="Goudy Old Style"/>
        </w:rPr>
      </w:pPr>
      <w:r w:rsidRPr="000F2291">
        <w:rPr>
          <w:rFonts w:ascii="Goudy Old Style" w:hAnsi="Goudy Old Style"/>
        </w:rPr>
        <w:t>The most common</w:t>
      </w:r>
      <w:r w:rsidR="000F2291">
        <w:rPr>
          <w:rFonts w:ascii="Goudy Old Style" w:hAnsi="Goudy Old Style"/>
        </w:rPr>
        <w:t xml:space="preserve"> and prominent</w:t>
      </w:r>
      <w:r w:rsidRPr="000F2291">
        <w:rPr>
          <w:rFonts w:ascii="Goudy Old Style" w:hAnsi="Goudy Old Style"/>
        </w:rPr>
        <w:t xml:space="preserve"> stylistic</w:t>
      </w:r>
      <w:r w:rsidR="000F2291">
        <w:rPr>
          <w:rFonts w:ascii="Goudy Old Style" w:hAnsi="Goudy Old Style"/>
        </w:rPr>
        <w:t xml:space="preserve">, syntactic approach used </w:t>
      </w:r>
      <w:r w:rsidR="000F2291" w:rsidRPr="000F2291">
        <w:rPr>
          <w:rFonts w:ascii="Goudy Old Style" w:hAnsi="Goudy Old Style"/>
          <w:b/>
        </w:rPr>
        <w:t>b</w:t>
      </w:r>
      <w:r w:rsidR="000F2291">
        <w:rPr>
          <w:rFonts w:ascii="Goudy Old Style" w:hAnsi="Goudy Old Style"/>
        </w:rPr>
        <w:t>y this author was…</w:t>
      </w:r>
    </w:p>
    <w:p w:rsidR="000F2291" w:rsidRDefault="000F2291" w:rsidP="000F2291">
      <w:pPr>
        <w:pStyle w:val="Normal1"/>
        <w:numPr>
          <w:ilvl w:val="1"/>
          <w:numId w:val="3"/>
        </w:numPr>
        <w:rPr>
          <w:rFonts w:ascii="Goudy Old Style" w:hAnsi="Goudy Old Style"/>
        </w:rPr>
      </w:pPr>
      <w:r>
        <w:rPr>
          <w:rFonts w:ascii="Goudy Old Style" w:hAnsi="Goudy Old Style"/>
        </w:rPr>
        <w:t>Appositives</w:t>
      </w:r>
    </w:p>
    <w:p w:rsidR="000F2291" w:rsidRDefault="000F2291" w:rsidP="000F2291">
      <w:pPr>
        <w:pStyle w:val="Normal1"/>
        <w:numPr>
          <w:ilvl w:val="1"/>
          <w:numId w:val="3"/>
        </w:numPr>
        <w:rPr>
          <w:rFonts w:ascii="Goudy Old Style" w:hAnsi="Goudy Old Style"/>
        </w:rPr>
      </w:pPr>
      <w:r>
        <w:rPr>
          <w:rFonts w:ascii="Goudy Old Style" w:hAnsi="Goudy Old Style"/>
        </w:rPr>
        <w:t>Listing details</w:t>
      </w:r>
    </w:p>
    <w:p w:rsidR="000F2291" w:rsidRDefault="000F2291" w:rsidP="000F2291">
      <w:pPr>
        <w:pStyle w:val="Normal1"/>
        <w:numPr>
          <w:ilvl w:val="1"/>
          <w:numId w:val="3"/>
        </w:numPr>
        <w:rPr>
          <w:rFonts w:ascii="Goudy Old Style" w:hAnsi="Goudy Old Style"/>
        </w:rPr>
      </w:pPr>
      <w:r>
        <w:rPr>
          <w:rFonts w:ascii="Goudy Old Style" w:hAnsi="Goudy Old Style"/>
        </w:rPr>
        <w:t>Dashes to repeat ideas</w:t>
      </w:r>
    </w:p>
    <w:p w:rsidR="000F2291" w:rsidRDefault="000F2291" w:rsidP="000F2291">
      <w:pPr>
        <w:pStyle w:val="Normal1"/>
        <w:numPr>
          <w:ilvl w:val="1"/>
          <w:numId w:val="3"/>
        </w:numPr>
        <w:rPr>
          <w:rFonts w:ascii="Goudy Old Style" w:hAnsi="Goudy Old Style"/>
        </w:rPr>
      </w:pPr>
      <w:r>
        <w:rPr>
          <w:rFonts w:ascii="Goudy Old Style" w:hAnsi="Goudy Old Style"/>
        </w:rPr>
        <w:t>Rhetorical questions</w:t>
      </w:r>
    </w:p>
    <w:p w:rsidR="000F2291" w:rsidRDefault="000F2291" w:rsidP="000F2291">
      <w:pPr>
        <w:pStyle w:val="Normal1"/>
        <w:ind w:left="1440"/>
        <w:rPr>
          <w:rFonts w:ascii="Goudy Old Style" w:hAnsi="Goudy Old Style"/>
        </w:rPr>
      </w:pPr>
    </w:p>
    <w:p w:rsidR="000F2291" w:rsidRDefault="000F2291" w:rsidP="000F2291">
      <w:pPr>
        <w:pStyle w:val="Normal1"/>
        <w:rPr>
          <w:rFonts w:ascii="Goudy Old Style" w:hAnsi="Goudy Old Style"/>
        </w:rPr>
      </w:pPr>
      <w:r>
        <w:rPr>
          <w:rFonts w:ascii="Goudy Old Style" w:hAnsi="Goudy Old Style"/>
        </w:rPr>
        <w:t>Three Learning Targets addressed in this question:</w:t>
      </w:r>
    </w:p>
    <w:p w:rsidR="000F2291" w:rsidRDefault="000F2291" w:rsidP="000F2291">
      <w:pPr>
        <w:pStyle w:val="Normal1"/>
        <w:rPr>
          <w:rFonts w:ascii="Goudy Old Style" w:hAnsi="Goudy Old Style"/>
        </w:rPr>
      </w:pPr>
    </w:p>
    <w:p w:rsidR="000F2291" w:rsidRDefault="000F2291" w:rsidP="000F2291">
      <w:pPr>
        <w:pStyle w:val="Normal1"/>
        <w:rPr>
          <w:rFonts w:ascii="Goudy Old Style" w:hAnsi="Goudy Old Style"/>
        </w:rPr>
      </w:pPr>
    </w:p>
    <w:p w:rsidR="000F2291" w:rsidRPr="000F2291" w:rsidRDefault="000F2291" w:rsidP="000F2291">
      <w:pPr>
        <w:pStyle w:val="Normal1"/>
        <w:numPr>
          <w:ilvl w:val="0"/>
          <w:numId w:val="3"/>
        </w:numPr>
        <w:rPr>
          <w:rFonts w:ascii="Goudy Old Style" w:hAnsi="Goudy Old Style"/>
        </w:rPr>
      </w:pPr>
      <w:r>
        <w:rPr>
          <w:rFonts w:ascii="Goudy Old Style" w:hAnsi="Goudy Old Style"/>
        </w:rPr>
        <w:t xml:space="preserve">Use the sentence that precedes the number (9) </w:t>
      </w:r>
      <w:r w:rsidR="00974ED6">
        <w:rPr>
          <w:rFonts w:ascii="Goudy Old Style" w:hAnsi="Goudy Old Style"/>
        </w:rPr>
        <w:t xml:space="preserve">(“The terms…”) </w:t>
      </w:r>
      <w:r>
        <w:rPr>
          <w:rFonts w:ascii="Goudy Old Style" w:hAnsi="Goudy Old Style"/>
        </w:rPr>
        <w:t>to write a question</w:t>
      </w:r>
      <w:r w:rsidR="00974ED6">
        <w:rPr>
          <w:rFonts w:ascii="Goudy Old Style" w:hAnsi="Goudy Old Style"/>
        </w:rPr>
        <w:t xml:space="preserve"> (and answers)</w:t>
      </w:r>
      <w:r>
        <w:rPr>
          <w:rFonts w:ascii="Goudy Old Style" w:hAnsi="Goudy Old Style"/>
        </w:rPr>
        <w:t xml:space="preserve"> that addresses a specific </w:t>
      </w:r>
      <w:r w:rsidR="00974ED6">
        <w:rPr>
          <w:rFonts w:ascii="Goudy Old Style" w:hAnsi="Goudy Old Style"/>
        </w:rPr>
        <w:t>Learning T</w:t>
      </w:r>
      <w:r>
        <w:rPr>
          <w:rFonts w:ascii="Goudy Old Style" w:hAnsi="Goudy Old Style"/>
        </w:rPr>
        <w:t xml:space="preserve">arget. The right answer is letter A. Wrong answer B should be the </w:t>
      </w:r>
      <w:r w:rsidR="00974ED6">
        <w:rPr>
          <w:rFonts w:ascii="Goudy Old Style" w:hAnsi="Goudy Old Style"/>
        </w:rPr>
        <w:t>“</w:t>
      </w:r>
      <w:r>
        <w:rPr>
          <w:rFonts w:ascii="Goudy Old Style" w:hAnsi="Goudy Old Style"/>
        </w:rPr>
        <w:t>opposite</w:t>
      </w:r>
      <w:r w:rsidR="00974ED6">
        <w:rPr>
          <w:rFonts w:ascii="Goudy Old Style" w:hAnsi="Goudy Old Style"/>
        </w:rPr>
        <w:t>”</w:t>
      </w:r>
      <w:r>
        <w:rPr>
          <w:rFonts w:ascii="Goudy Old Style" w:hAnsi="Goudy Old Style"/>
        </w:rPr>
        <w:t xml:space="preserve"> of the right answer. Wrong answer C should be a “</w:t>
      </w:r>
      <w:proofErr w:type="spellStart"/>
      <w:r>
        <w:rPr>
          <w:rFonts w:ascii="Goudy Old Style" w:hAnsi="Goudy Old Style"/>
        </w:rPr>
        <w:t>kinda</w:t>
      </w:r>
      <w:proofErr w:type="spellEnd"/>
      <w:r>
        <w:rPr>
          <w:rFonts w:ascii="Goudy Old Style" w:hAnsi="Goudy Old Style"/>
        </w:rPr>
        <w:t xml:space="preserve"> not really” answer. Wrong answer D should be an answer that includes words from the text but does not answer the question. Share these in your group, pick the best one, </w:t>
      </w:r>
      <w:r w:rsidR="00974ED6">
        <w:rPr>
          <w:rFonts w:ascii="Goudy Old Style" w:hAnsi="Goudy Old Style"/>
        </w:rPr>
        <w:t>and write</w:t>
      </w:r>
      <w:r>
        <w:rPr>
          <w:rFonts w:ascii="Goudy Old Style" w:hAnsi="Goudy Old Style"/>
        </w:rPr>
        <w:t xml:space="preserve"> it on the board but mix of the answer order so the class can try to answer it. </w:t>
      </w:r>
    </w:p>
    <w:p w:rsidR="005E1597" w:rsidRDefault="005E1597">
      <w:pPr>
        <w:pStyle w:val="Normal1"/>
        <w:rPr>
          <w:rFonts w:ascii="Goudy Old Style" w:hAnsi="Goudy Old Style"/>
        </w:rPr>
      </w:pPr>
    </w:p>
    <w:p w:rsidR="000F2291" w:rsidRDefault="000F2291">
      <w:pPr>
        <w:pStyle w:val="Normal1"/>
        <w:rPr>
          <w:rFonts w:ascii="Goudy Old Style" w:hAnsi="Goudy Old Style"/>
        </w:rPr>
      </w:pPr>
    </w:p>
    <w:p w:rsidR="000F2291" w:rsidRDefault="000F2291">
      <w:pPr>
        <w:pStyle w:val="Normal1"/>
        <w:rPr>
          <w:rFonts w:ascii="Goudy Old Style" w:hAnsi="Goudy Old Style"/>
        </w:rPr>
      </w:pPr>
    </w:p>
    <w:p w:rsidR="000F2291" w:rsidRDefault="000F2291">
      <w:pPr>
        <w:pStyle w:val="Normal1"/>
        <w:rPr>
          <w:rFonts w:ascii="Goudy Old Style" w:hAnsi="Goudy Old Style"/>
        </w:rPr>
      </w:pPr>
    </w:p>
    <w:p w:rsidR="000F2291" w:rsidRDefault="000F2291">
      <w:pPr>
        <w:pStyle w:val="Normal1"/>
        <w:rPr>
          <w:rFonts w:ascii="Goudy Old Style" w:hAnsi="Goudy Old Style"/>
        </w:rPr>
      </w:pPr>
    </w:p>
    <w:p w:rsidR="000F2291" w:rsidRDefault="000F2291">
      <w:pPr>
        <w:pStyle w:val="Normal1"/>
        <w:rPr>
          <w:rFonts w:ascii="Goudy Old Style" w:hAnsi="Goudy Old Style"/>
        </w:rPr>
      </w:pPr>
    </w:p>
    <w:p w:rsidR="000F2291" w:rsidRDefault="000F2291">
      <w:pPr>
        <w:pStyle w:val="Normal1"/>
        <w:rPr>
          <w:rFonts w:ascii="Goudy Old Style" w:hAnsi="Goudy Old Style"/>
        </w:rPr>
      </w:pPr>
    </w:p>
    <w:p w:rsidR="000F2291" w:rsidRDefault="000F2291">
      <w:pPr>
        <w:pStyle w:val="Normal1"/>
        <w:rPr>
          <w:rFonts w:ascii="Goudy Old Style" w:hAnsi="Goudy Old Style"/>
        </w:rPr>
      </w:pPr>
    </w:p>
    <w:p w:rsidR="000F2291" w:rsidRDefault="000F2291">
      <w:pPr>
        <w:pStyle w:val="Normal1"/>
        <w:rPr>
          <w:rFonts w:ascii="Goudy Old Style" w:hAnsi="Goudy Old Style"/>
        </w:rPr>
      </w:pPr>
    </w:p>
    <w:p w:rsidR="000F2291" w:rsidRDefault="000F2291">
      <w:pPr>
        <w:pStyle w:val="Normal1"/>
        <w:rPr>
          <w:rFonts w:ascii="Goudy Old Style" w:hAnsi="Goudy Old Style"/>
        </w:rPr>
      </w:pPr>
    </w:p>
    <w:p w:rsidR="000F2291" w:rsidRDefault="000F2291">
      <w:pPr>
        <w:pStyle w:val="Normal1"/>
        <w:rPr>
          <w:rFonts w:ascii="Goudy Old Style" w:hAnsi="Goudy Old Style"/>
        </w:rPr>
      </w:pPr>
    </w:p>
    <w:p w:rsidR="000F2291" w:rsidRDefault="000F2291">
      <w:pPr>
        <w:pStyle w:val="Normal1"/>
        <w:rPr>
          <w:rFonts w:ascii="Goudy Old Style" w:hAnsi="Goudy Old Style"/>
        </w:rPr>
      </w:pPr>
    </w:p>
    <w:p w:rsidR="000F2291" w:rsidRDefault="000F2291">
      <w:pPr>
        <w:pStyle w:val="Normal1"/>
        <w:rPr>
          <w:rFonts w:ascii="Goudy Old Style" w:hAnsi="Goudy Old Style"/>
        </w:rPr>
      </w:pPr>
    </w:p>
    <w:p w:rsidR="000F2291" w:rsidRDefault="000F2291">
      <w:pPr>
        <w:pStyle w:val="Normal1"/>
        <w:rPr>
          <w:rFonts w:ascii="Goudy Old Style" w:hAnsi="Goudy Old Style"/>
        </w:rPr>
      </w:pPr>
    </w:p>
    <w:p w:rsidR="000F2291" w:rsidRDefault="000F2291">
      <w:pPr>
        <w:pStyle w:val="Normal1"/>
        <w:rPr>
          <w:rFonts w:ascii="Goudy Old Style" w:hAnsi="Goudy Old Style"/>
        </w:rPr>
      </w:pPr>
    </w:p>
    <w:p w:rsidR="00DE0C0E" w:rsidRPr="007C3B45" w:rsidRDefault="000F2291" w:rsidP="007C3B45">
      <w:pPr>
        <w:pStyle w:val="Normal1"/>
        <w:jc w:val="center"/>
        <w:rPr>
          <w:rFonts w:ascii="Goudy Old Style" w:hAnsi="Goudy Old Style"/>
          <w:sz w:val="20"/>
        </w:rPr>
      </w:pPr>
      <w:r w:rsidRPr="000F2291">
        <w:rPr>
          <w:rFonts w:ascii="Goudy Old Style" w:hAnsi="Goudy Old Style"/>
          <w:sz w:val="20"/>
        </w:rPr>
        <w:t>Consult your Learning Targets log &amp; add feedback about specific learning targets that will help you in the future</w:t>
      </w:r>
      <w:bookmarkStart w:id="0" w:name="_GoBack"/>
      <w:bookmarkEnd w:id="0"/>
    </w:p>
    <w:sectPr w:rsidR="00DE0C0E" w:rsidRPr="007C3B45" w:rsidSect="00611F28">
      <w:pgSz w:w="12240" w:h="15840"/>
      <w:pgMar w:top="432" w:right="720" w:bottom="432" w:left="720" w:header="720" w:footer="720"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altName w:val="Georgia"/>
    <w:charset w:val="00"/>
    <w:family w:val="roman"/>
    <w:pitch w:val="variable"/>
    <w:sig w:usb0="00000003" w:usb1="00000000" w:usb2="00000000" w:usb3="00000000" w:csb0="00000001" w:csb1="00000000"/>
  </w:font>
  <w:font w:name="Andada">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F42272"/>
    <w:multiLevelType w:val="hybridMultilevel"/>
    <w:tmpl w:val="5A32CC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C04C48"/>
    <w:multiLevelType w:val="hybridMultilevel"/>
    <w:tmpl w:val="599E84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62595A"/>
    <w:multiLevelType w:val="hybridMultilevel"/>
    <w:tmpl w:val="1BD40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F28"/>
    <w:rsid w:val="000713F2"/>
    <w:rsid w:val="000F2291"/>
    <w:rsid w:val="00297F84"/>
    <w:rsid w:val="002C7A04"/>
    <w:rsid w:val="00355A36"/>
    <w:rsid w:val="004F520B"/>
    <w:rsid w:val="005E1597"/>
    <w:rsid w:val="00611F28"/>
    <w:rsid w:val="00713FE0"/>
    <w:rsid w:val="007C3B45"/>
    <w:rsid w:val="00904D8D"/>
    <w:rsid w:val="00974ED6"/>
    <w:rsid w:val="009975B0"/>
    <w:rsid w:val="00AB2166"/>
    <w:rsid w:val="00C32D60"/>
    <w:rsid w:val="00DE0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5A4C711F-70B6-4E9E-8DF9-08CD4DAA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1"/>
    <w:next w:val="Normal1"/>
    <w:link w:val="Heading1Char"/>
    <w:uiPriority w:val="99"/>
    <w:qFormat/>
    <w:rsid w:val="00611F28"/>
    <w:pPr>
      <w:spacing w:before="200"/>
      <w:contextualSpacing/>
      <w:outlineLvl w:val="0"/>
    </w:pPr>
    <w:rPr>
      <w:rFonts w:ascii="Trebuchet MS" w:hAnsi="Trebuchet MS" w:cs="Trebuchet MS"/>
      <w:sz w:val="32"/>
    </w:rPr>
  </w:style>
  <w:style w:type="paragraph" w:styleId="Heading2">
    <w:name w:val="heading 2"/>
    <w:basedOn w:val="Normal1"/>
    <w:next w:val="Normal1"/>
    <w:link w:val="Heading2Char"/>
    <w:uiPriority w:val="99"/>
    <w:qFormat/>
    <w:rsid w:val="00611F28"/>
    <w:pPr>
      <w:spacing w:before="200"/>
      <w:contextualSpacing/>
      <w:outlineLvl w:val="1"/>
    </w:pPr>
    <w:rPr>
      <w:rFonts w:ascii="Trebuchet MS" w:hAnsi="Trebuchet MS" w:cs="Trebuchet MS"/>
      <w:b/>
      <w:sz w:val="26"/>
    </w:rPr>
  </w:style>
  <w:style w:type="paragraph" w:styleId="Heading3">
    <w:name w:val="heading 3"/>
    <w:basedOn w:val="Normal1"/>
    <w:next w:val="Normal1"/>
    <w:link w:val="Heading3Char"/>
    <w:uiPriority w:val="99"/>
    <w:qFormat/>
    <w:rsid w:val="00611F28"/>
    <w:pPr>
      <w:spacing w:before="160"/>
      <w:contextualSpacing/>
      <w:outlineLvl w:val="2"/>
    </w:pPr>
    <w:rPr>
      <w:rFonts w:ascii="Trebuchet MS" w:hAnsi="Trebuchet MS" w:cs="Trebuchet MS"/>
      <w:b/>
      <w:color w:val="666666"/>
      <w:sz w:val="24"/>
    </w:rPr>
  </w:style>
  <w:style w:type="paragraph" w:styleId="Heading4">
    <w:name w:val="heading 4"/>
    <w:basedOn w:val="Normal1"/>
    <w:next w:val="Normal1"/>
    <w:link w:val="Heading4Char"/>
    <w:uiPriority w:val="99"/>
    <w:qFormat/>
    <w:rsid w:val="00611F28"/>
    <w:pPr>
      <w:spacing w:before="160"/>
      <w:contextualSpacing/>
      <w:outlineLvl w:val="3"/>
    </w:pPr>
    <w:rPr>
      <w:rFonts w:ascii="Trebuchet MS" w:hAnsi="Trebuchet MS" w:cs="Trebuchet MS"/>
      <w:color w:val="666666"/>
      <w:u w:val="single"/>
    </w:rPr>
  </w:style>
  <w:style w:type="paragraph" w:styleId="Heading5">
    <w:name w:val="heading 5"/>
    <w:basedOn w:val="Normal1"/>
    <w:next w:val="Normal1"/>
    <w:link w:val="Heading5Char"/>
    <w:uiPriority w:val="99"/>
    <w:qFormat/>
    <w:rsid w:val="00611F28"/>
    <w:pPr>
      <w:spacing w:before="160"/>
      <w:contextualSpacing/>
      <w:outlineLvl w:val="4"/>
    </w:pPr>
    <w:rPr>
      <w:rFonts w:ascii="Trebuchet MS" w:hAnsi="Trebuchet MS" w:cs="Trebuchet MS"/>
      <w:color w:val="666666"/>
    </w:rPr>
  </w:style>
  <w:style w:type="paragraph" w:styleId="Heading6">
    <w:name w:val="heading 6"/>
    <w:basedOn w:val="Normal1"/>
    <w:next w:val="Normal1"/>
    <w:link w:val="Heading6Char"/>
    <w:uiPriority w:val="99"/>
    <w:qFormat/>
    <w:rsid w:val="00611F28"/>
    <w:pPr>
      <w:spacing w:before="160"/>
      <w:contextualSpacing/>
      <w:outlineLvl w:val="5"/>
    </w:pPr>
    <w:rPr>
      <w:rFonts w:ascii="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750C8"/>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750C8"/>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750C8"/>
    <w:rPr>
      <w:rFonts w:ascii="Cambria" w:eastAsia="Times New Roman" w:hAnsi="Cambria" w:cs="Times New Roman"/>
      <w:b/>
      <w:bCs/>
      <w:sz w:val="26"/>
      <w:szCs w:val="26"/>
    </w:rPr>
  </w:style>
  <w:style w:type="character" w:customStyle="1" w:styleId="Heading4Char">
    <w:name w:val="Heading 4 Char"/>
    <w:link w:val="Heading4"/>
    <w:uiPriority w:val="9"/>
    <w:semiHidden/>
    <w:rsid w:val="00D750C8"/>
    <w:rPr>
      <w:rFonts w:ascii="Calibri" w:eastAsia="Times New Roman" w:hAnsi="Calibri" w:cs="Times New Roman"/>
      <w:b/>
      <w:bCs/>
      <w:sz w:val="28"/>
      <w:szCs w:val="28"/>
    </w:rPr>
  </w:style>
  <w:style w:type="character" w:customStyle="1" w:styleId="Heading5Char">
    <w:name w:val="Heading 5 Char"/>
    <w:link w:val="Heading5"/>
    <w:uiPriority w:val="9"/>
    <w:semiHidden/>
    <w:rsid w:val="00D750C8"/>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D750C8"/>
    <w:rPr>
      <w:rFonts w:ascii="Calibri" w:eastAsia="Times New Roman" w:hAnsi="Calibri" w:cs="Times New Roman"/>
      <w:b/>
      <w:bCs/>
    </w:rPr>
  </w:style>
  <w:style w:type="paragraph" w:customStyle="1" w:styleId="Normal1">
    <w:name w:val="Normal1"/>
    <w:uiPriority w:val="99"/>
    <w:rsid w:val="00611F28"/>
    <w:pPr>
      <w:spacing w:line="276" w:lineRule="auto"/>
    </w:pPr>
    <w:rPr>
      <w:rFonts w:ascii="Arial" w:hAnsi="Arial" w:cs="Arial"/>
      <w:color w:val="000000"/>
      <w:sz w:val="22"/>
      <w:szCs w:val="22"/>
    </w:rPr>
  </w:style>
  <w:style w:type="paragraph" w:styleId="Title">
    <w:name w:val="Title"/>
    <w:basedOn w:val="Normal1"/>
    <w:next w:val="Normal1"/>
    <w:link w:val="TitleChar"/>
    <w:uiPriority w:val="99"/>
    <w:qFormat/>
    <w:rsid w:val="00611F28"/>
    <w:pPr>
      <w:contextualSpacing/>
    </w:pPr>
    <w:rPr>
      <w:rFonts w:ascii="Trebuchet MS" w:hAnsi="Trebuchet MS" w:cs="Trebuchet MS"/>
      <w:sz w:val="42"/>
    </w:rPr>
  </w:style>
  <w:style w:type="character" w:customStyle="1" w:styleId="TitleChar">
    <w:name w:val="Title Char"/>
    <w:link w:val="Title"/>
    <w:uiPriority w:val="10"/>
    <w:rsid w:val="00D750C8"/>
    <w:rPr>
      <w:rFonts w:ascii="Cambria" w:eastAsia="Times New Roman" w:hAnsi="Cambria" w:cs="Times New Roman"/>
      <w:b/>
      <w:bCs/>
      <w:kern w:val="28"/>
      <w:sz w:val="32"/>
      <w:szCs w:val="32"/>
    </w:rPr>
  </w:style>
  <w:style w:type="paragraph" w:styleId="Subtitle">
    <w:name w:val="Subtitle"/>
    <w:basedOn w:val="Normal1"/>
    <w:next w:val="Normal1"/>
    <w:link w:val="SubtitleChar"/>
    <w:uiPriority w:val="99"/>
    <w:qFormat/>
    <w:rsid w:val="00611F28"/>
    <w:pPr>
      <w:spacing w:after="200"/>
      <w:contextualSpacing/>
    </w:pPr>
    <w:rPr>
      <w:rFonts w:ascii="Trebuchet MS" w:hAnsi="Trebuchet MS" w:cs="Trebuchet MS"/>
      <w:i/>
      <w:color w:val="666666"/>
      <w:sz w:val="26"/>
    </w:rPr>
  </w:style>
  <w:style w:type="character" w:customStyle="1" w:styleId="SubtitleChar">
    <w:name w:val="Subtitle Char"/>
    <w:link w:val="Subtitle"/>
    <w:uiPriority w:val="11"/>
    <w:rsid w:val="00D750C8"/>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974ED6"/>
    <w:rPr>
      <w:rFonts w:ascii="Segoe UI" w:hAnsi="Segoe UI" w:cs="Segoe UI"/>
      <w:sz w:val="18"/>
      <w:szCs w:val="18"/>
    </w:rPr>
  </w:style>
  <w:style w:type="character" w:customStyle="1" w:styleId="BalloonTextChar">
    <w:name w:val="Balloon Text Char"/>
    <w:link w:val="BalloonText"/>
    <w:uiPriority w:val="99"/>
    <w:semiHidden/>
    <w:rsid w:val="00974E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Comedy vs. tragedy article.docx</vt:lpstr>
    </vt:vector>
  </TitlesOfParts>
  <Company/>
  <LinksUpToDate>false</LinksUpToDate>
  <CharactersWithSpaces>9426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Comedy vs. tragedy article.docx</dc:title>
  <dc:subject/>
  <dc:creator>aricfoster</dc:creator>
  <cp:keywords/>
  <dc:description/>
  <cp:lastModifiedBy>aricfoster</cp:lastModifiedBy>
  <cp:revision>3</cp:revision>
  <cp:lastPrinted>2015-11-25T22:53:00Z</cp:lastPrinted>
  <dcterms:created xsi:type="dcterms:W3CDTF">2015-11-25T22:37:00Z</dcterms:created>
  <dcterms:modified xsi:type="dcterms:W3CDTF">2015-11-25T22:53:00Z</dcterms:modified>
</cp:coreProperties>
</file>