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5B" w:rsidRPr="00530371" w:rsidRDefault="006C0558" w:rsidP="00981284">
      <w:pPr>
        <w:jc w:val="center"/>
        <w:rPr>
          <w:rFonts w:ascii="Aparajita" w:hAnsi="Aparajita" w:cs="Aparajita"/>
          <w:b/>
          <w:bCs/>
          <w:u w:val="single"/>
        </w:rPr>
      </w:pPr>
      <w:bookmarkStart w:id="0" w:name="_GoBack"/>
      <w:bookmarkEnd w:id="0"/>
      <w:r w:rsidRPr="00530371">
        <w:rPr>
          <w:rFonts w:ascii="Aparajita" w:hAnsi="Aparajita" w:cs="Aparajita"/>
          <w:b/>
          <w:bCs/>
          <w:u w:val="single"/>
        </w:rPr>
        <w:t>Stanford Prison Experiment</w:t>
      </w:r>
    </w:p>
    <w:p w:rsidR="006C0558" w:rsidRPr="00530371" w:rsidRDefault="006C0558">
      <w:pPr>
        <w:rPr>
          <w:rFonts w:ascii="Aparajita" w:hAnsi="Aparajita" w:cs="Aparajita"/>
          <w:u w:val="single"/>
        </w:rPr>
      </w:pPr>
      <w:r w:rsidRPr="00530371">
        <w:rPr>
          <w:rFonts w:ascii="Aparajita" w:hAnsi="Aparajita" w:cs="Aparajita"/>
          <w:u w:val="single"/>
        </w:rPr>
        <w:t>Directions:</w:t>
      </w:r>
    </w:p>
    <w:p w:rsidR="008D67C1" w:rsidRPr="00530371" w:rsidRDefault="008D67C1" w:rsidP="006C0558">
      <w:pPr>
        <w:numPr>
          <w:ilvl w:val="0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>Before, during and after this 11 step assignment, consult the rubric to be sure your work matches the “4.0” columns’ descriptions.</w:t>
      </w:r>
    </w:p>
    <w:p w:rsidR="006C0558" w:rsidRPr="00530371" w:rsidRDefault="000639D2" w:rsidP="006C0558">
      <w:pPr>
        <w:numPr>
          <w:ilvl w:val="0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>As you f</w:t>
      </w:r>
      <w:r w:rsidR="006C0558" w:rsidRPr="00530371">
        <w:rPr>
          <w:rFonts w:ascii="Aparajita" w:hAnsi="Aparajita" w:cs="Aparajita"/>
        </w:rPr>
        <w:t xml:space="preserve">ree write </w:t>
      </w:r>
      <w:r w:rsidR="00727F7A" w:rsidRPr="00530371">
        <w:rPr>
          <w:rFonts w:ascii="Aparajita" w:hAnsi="Aparajita" w:cs="Aparajita"/>
        </w:rPr>
        <w:t xml:space="preserve">(on the back of this page) </w:t>
      </w:r>
      <w:r w:rsidR="006C0558" w:rsidRPr="00530371">
        <w:rPr>
          <w:rFonts w:ascii="Aparajita" w:hAnsi="Aparajita" w:cs="Aparajita"/>
        </w:rPr>
        <w:t xml:space="preserve">about </w:t>
      </w:r>
      <w:r w:rsidRPr="00530371">
        <w:rPr>
          <w:rFonts w:ascii="Aparajita" w:hAnsi="Aparajita" w:cs="Aparajita"/>
        </w:rPr>
        <w:t xml:space="preserve">the following </w:t>
      </w:r>
      <w:r w:rsidR="006C0558" w:rsidRPr="00530371">
        <w:rPr>
          <w:rFonts w:ascii="Aparajita" w:hAnsi="Aparajita" w:cs="Aparajita"/>
        </w:rPr>
        <w:t>questions</w:t>
      </w:r>
      <w:r w:rsidRPr="00530371">
        <w:rPr>
          <w:rFonts w:ascii="Aparajita" w:hAnsi="Aparajita" w:cs="Aparajita"/>
        </w:rPr>
        <w:t>,</w:t>
      </w:r>
      <w:r w:rsidR="006C0558" w:rsidRPr="00530371">
        <w:rPr>
          <w:rFonts w:ascii="Aparajita" w:hAnsi="Aparajita" w:cs="Aparajita"/>
        </w:rPr>
        <w:t xml:space="preserve"> </w:t>
      </w:r>
      <w:r w:rsidRPr="00530371">
        <w:rPr>
          <w:rFonts w:ascii="Aparajita" w:hAnsi="Aparajita" w:cs="Aparajita"/>
        </w:rPr>
        <w:t>c</w:t>
      </w:r>
      <w:r w:rsidR="006C0558" w:rsidRPr="00530371">
        <w:rPr>
          <w:rFonts w:ascii="Aparajita" w:hAnsi="Aparajita" w:cs="Aparajita"/>
        </w:rPr>
        <w:t xml:space="preserve">ite specific examples from the human experience, from your life specifically and from texts. </w:t>
      </w:r>
      <w:r w:rsidR="004E3671" w:rsidRPr="00530371">
        <w:rPr>
          <w:rFonts w:ascii="Aparajita" w:hAnsi="Aparajita" w:cs="Aparajita"/>
        </w:rPr>
        <w:t>“</w:t>
      </w:r>
      <w:r w:rsidR="006C0558" w:rsidRPr="00530371">
        <w:rPr>
          <w:rFonts w:ascii="Aparajita" w:hAnsi="Aparajita" w:cs="Aparajita"/>
        </w:rPr>
        <w:t>What happens when you put good people in an evil place? Does humanity win over evil, or does evil triumph?</w:t>
      </w:r>
      <w:r w:rsidRPr="00530371">
        <w:rPr>
          <w:rFonts w:ascii="Aparajita" w:hAnsi="Aparajita" w:cs="Aparajita"/>
        </w:rPr>
        <w:t xml:space="preserve"> Are humans inherently evil or benevolent?</w:t>
      </w:r>
      <w:r w:rsidR="004E3671" w:rsidRPr="00530371">
        <w:rPr>
          <w:rFonts w:ascii="Aparajita" w:hAnsi="Aparajita" w:cs="Aparajita"/>
        </w:rPr>
        <w:t xml:space="preserve">” </w:t>
      </w:r>
      <w:r w:rsidR="00345431" w:rsidRPr="00530371">
        <w:rPr>
          <w:rFonts w:ascii="Aparajita" w:hAnsi="Aparajita" w:cs="Aparajita"/>
        </w:rPr>
        <w:t xml:space="preserve">Draw a line across your paper to show where your answers to these free write questions stops. </w:t>
      </w:r>
    </w:p>
    <w:p w:rsidR="006C0558" w:rsidRPr="00530371" w:rsidRDefault="006C0558" w:rsidP="006C0558">
      <w:pPr>
        <w:numPr>
          <w:ilvl w:val="0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 xml:space="preserve">Go to </w:t>
      </w:r>
      <w:hyperlink r:id="rId7" w:history="1">
        <w:r w:rsidRPr="00530371">
          <w:rPr>
            <w:rStyle w:val="Hyperlink"/>
            <w:rFonts w:ascii="Aparajita" w:hAnsi="Aparajita" w:cs="Aparajita"/>
          </w:rPr>
          <w:t>http://www.prisonexp.org/</w:t>
        </w:r>
      </w:hyperlink>
    </w:p>
    <w:p w:rsidR="006C0558" w:rsidRPr="00530371" w:rsidRDefault="0051445C" w:rsidP="006C0558">
      <w:pPr>
        <w:numPr>
          <w:ilvl w:val="0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>Click “Take the slide show”</w:t>
      </w:r>
    </w:p>
    <w:p w:rsidR="0051445C" w:rsidRPr="00530371" w:rsidRDefault="0051445C" w:rsidP="006C0558">
      <w:pPr>
        <w:numPr>
          <w:ilvl w:val="0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>Read each slide and view the pictures of each slide.</w:t>
      </w:r>
    </w:p>
    <w:p w:rsidR="0051445C" w:rsidRPr="00530371" w:rsidRDefault="0051445C" w:rsidP="006C0558">
      <w:pPr>
        <w:numPr>
          <w:ilvl w:val="0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>After reading each slide, click the “Next Page” green arrow at the bottom of the screen.</w:t>
      </w:r>
    </w:p>
    <w:p w:rsidR="0051445C" w:rsidRPr="00530371" w:rsidRDefault="0051445C" w:rsidP="006C0558">
      <w:pPr>
        <w:numPr>
          <w:ilvl w:val="0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>Each time you read a “Discussion Question” with a magnifying glass, go talk to a different student in class about the question. This doesn’t have to be a long conversation. A two minute exchange of ideas will suffice. Chat with a different classmate for each new discussion question.</w:t>
      </w:r>
      <w:r w:rsidR="000639D2" w:rsidRPr="00530371">
        <w:rPr>
          <w:rFonts w:ascii="Aparajita" w:hAnsi="Aparajita" w:cs="Aparajita"/>
        </w:rPr>
        <w:t xml:space="preserve"> This means physically getting out of your chair and discussing the ideas with a classmate. Mr. </w:t>
      </w:r>
      <w:smartTag w:uri="urn:schemas-microsoft-com:office:smarttags" w:element="PersonName">
        <w:r w:rsidR="000639D2" w:rsidRPr="00530371">
          <w:rPr>
            <w:rFonts w:ascii="Aparajita" w:hAnsi="Aparajita" w:cs="Aparajita"/>
          </w:rPr>
          <w:t>Foster</w:t>
        </w:r>
      </w:smartTag>
      <w:r w:rsidR="000639D2" w:rsidRPr="00530371">
        <w:rPr>
          <w:rFonts w:ascii="Aparajita" w:hAnsi="Aparajita" w:cs="Aparajita"/>
        </w:rPr>
        <w:t xml:space="preserve"> counts as a “classmate” for this activity. </w:t>
      </w:r>
      <w:r w:rsidR="002612BB" w:rsidRPr="00530371">
        <w:rPr>
          <w:rFonts w:ascii="Aparajita" w:hAnsi="Aparajita" w:cs="Aparajita"/>
        </w:rPr>
        <w:t>Add some of the most interesting responses from your classmates to your free</w:t>
      </w:r>
      <w:r w:rsidR="00E0347F" w:rsidRPr="00530371">
        <w:rPr>
          <w:rFonts w:ascii="Aparajita" w:hAnsi="Aparajita" w:cs="Aparajita"/>
        </w:rPr>
        <w:t xml:space="preserve"> </w:t>
      </w:r>
      <w:r w:rsidR="002612BB" w:rsidRPr="00530371">
        <w:rPr>
          <w:rFonts w:ascii="Aparajita" w:hAnsi="Aparajita" w:cs="Aparajita"/>
        </w:rPr>
        <w:t>write</w:t>
      </w:r>
      <w:r w:rsidR="008D67C1" w:rsidRPr="00530371">
        <w:rPr>
          <w:rFonts w:ascii="Aparajita" w:hAnsi="Aparajita" w:cs="Aparajita"/>
        </w:rPr>
        <w:t xml:space="preserve">; </w:t>
      </w:r>
      <w:proofErr w:type="gramStart"/>
      <w:r w:rsidR="008D67C1" w:rsidRPr="00530371">
        <w:rPr>
          <w:rFonts w:ascii="Aparajita" w:hAnsi="Aparajita" w:cs="Aparajita"/>
        </w:rPr>
        <w:t>have</w:t>
      </w:r>
      <w:proofErr w:type="gramEnd"/>
      <w:r w:rsidR="008D67C1" w:rsidRPr="00530371">
        <w:rPr>
          <w:rFonts w:ascii="Aparajita" w:hAnsi="Aparajita" w:cs="Aparajita"/>
        </w:rPr>
        <w:t xml:space="preserve"> your classmate sign his/her comment that you summarized on your free write</w:t>
      </w:r>
      <w:r w:rsidR="002612BB" w:rsidRPr="00530371">
        <w:rPr>
          <w:rFonts w:ascii="Aparajita" w:hAnsi="Aparajita" w:cs="Aparajita"/>
        </w:rPr>
        <w:t>.</w:t>
      </w:r>
      <w:r w:rsidRPr="00530371">
        <w:rPr>
          <w:rFonts w:ascii="Aparajita" w:hAnsi="Aparajita" w:cs="Aparajita"/>
        </w:rPr>
        <w:t xml:space="preserve"> </w:t>
      </w:r>
      <w:r w:rsidR="00345431" w:rsidRPr="00530371">
        <w:rPr>
          <w:rFonts w:ascii="Aparajita" w:hAnsi="Aparajita" w:cs="Aparajita"/>
        </w:rPr>
        <w:t>Draw a line across your paper to show where the partner answers that you added to these “Discussion Questions” stops.</w:t>
      </w:r>
    </w:p>
    <w:p w:rsidR="00981284" w:rsidRPr="00530371" w:rsidRDefault="00981284" w:rsidP="006C0558">
      <w:pPr>
        <w:numPr>
          <w:ilvl w:val="0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>When you reach the last slide, click on a few of the supplemental texts from the bibliography. For further research on the topic, pursue a few of these texts on your own</w:t>
      </w:r>
      <w:r w:rsidR="00345431" w:rsidRPr="00530371">
        <w:rPr>
          <w:rFonts w:ascii="Aparajita" w:hAnsi="Aparajita" w:cs="Aparajita"/>
        </w:rPr>
        <w:t>, not right now</w:t>
      </w:r>
      <w:r w:rsidRPr="00530371">
        <w:rPr>
          <w:rFonts w:ascii="Aparajita" w:hAnsi="Aparajita" w:cs="Aparajita"/>
        </w:rPr>
        <w:t>.</w:t>
      </w:r>
    </w:p>
    <w:p w:rsidR="00981284" w:rsidRPr="00530371" w:rsidRDefault="00981284" w:rsidP="00981284">
      <w:pPr>
        <w:numPr>
          <w:ilvl w:val="0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 xml:space="preserve">Review your free write from step </w:t>
      </w:r>
      <w:r w:rsidR="00345431" w:rsidRPr="00530371">
        <w:rPr>
          <w:rFonts w:ascii="Aparajita" w:hAnsi="Aparajita" w:cs="Aparajita"/>
        </w:rPr>
        <w:t>two</w:t>
      </w:r>
      <w:r w:rsidRPr="00530371">
        <w:rPr>
          <w:rFonts w:ascii="Aparajita" w:hAnsi="Aparajita" w:cs="Aparajita"/>
        </w:rPr>
        <w:t xml:space="preserve">. Add to it, amend it or revise it as you see fit after viewing this slide show. </w:t>
      </w:r>
      <w:r w:rsidR="004E3671" w:rsidRPr="00530371">
        <w:rPr>
          <w:rFonts w:ascii="Aparajita" w:hAnsi="Aparajita" w:cs="Aparajita"/>
        </w:rPr>
        <w:t xml:space="preserve">Make more or new connections. </w:t>
      </w:r>
      <w:r w:rsidR="00345431" w:rsidRPr="00530371">
        <w:rPr>
          <w:rFonts w:ascii="Aparajita" w:hAnsi="Aparajita" w:cs="Aparajita"/>
        </w:rPr>
        <w:t xml:space="preserve">Circle this amended response. </w:t>
      </w:r>
      <w:r w:rsidR="004E3671" w:rsidRPr="00530371">
        <w:rPr>
          <w:rFonts w:ascii="Aparajita" w:hAnsi="Aparajita" w:cs="Aparajita"/>
        </w:rPr>
        <w:t>This writing will be assessed using the rubric below.</w:t>
      </w:r>
    </w:p>
    <w:p w:rsidR="000C5590" w:rsidRPr="00530371" w:rsidRDefault="000C5590" w:rsidP="00981284">
      <w:pPr>
        <w:numPr>
          <w:ilvl w:val="0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 xml:space="preserve">Click on the “Discussion Questions” button at the top right. </w:t>
      </w:r>
      <w:r w:rsidR="00DA6489" w:rsidRPr="00530371">
        <w:rPr>
          <w:rFonts w:ascii="Aparajita" w:hAnsi="Aparajita" w:cs="Aparajita"/>
        </w:rPr>
        <w:t>R</w:t>
      </w:r>
      <w:r w:rsidRPr="00530371">
        <w:rPr>
          <w:rFonts w:ascii="Aparajita" w:hAnsi="Aparajita" w:cs="Aparajita"/>
        </w:rPr>
        <w:t xml:space="preserve">ead and respond to questions </w:t>
      </w:r>
      <w:r w:rsidR="00DA6489" w:rsidRPr="00530371">
        <w:rPr>
          <w:rFonts w:ascii="Aparajita" w:hAnsi="Aparajita" w:cs="Aparajita"/>
        </w:rPr>
        <w:t xml:space="preserve">2, 7, 8 </w:t>
      </w:r>
      <w:r w:rsidRPr="00530371">
        <w:rPr>
          <w:rFonts w:ascii="Aparajita" w:hAnsi="Aparajita" w:cs="Aparajita"/>
        </w:rPr>
        <w:t>and 11.</w:t>
      </w:r>
      <w:r w:rsidR="00CB1639" w:rsidRPr="00530371">
        <w:rPr>
          <w:rFonts w:ascii="Aparajita" w:hAnsi="Aparajita" w:cs="Aparajita"/>
        </w:rPr>
        <w:t xml:space="preserve"> Write your answers on the back of this page</w:t>
      </w:r>
      <w:r w:rsidR="00762F2F">
        <w:rPr>
          <w:rFonts w:ascii="Aparajita" w:hAnsi="Aparajita" w:cs="Aparajita"/>
        </w:rPr>
        <w:t xml:space="preserve">. Attach an additional </w:t>
      </w:r>
      <w:r w:rsidR="00CB1639" w:rsidRPr="00530371">
        <w:rPr>
          <w:rFonts w:ascii="Aparajita" w:hAnsi="Aparajita" w:cs="Aparajita"/>
        </w:rPr>
        <w:t>sheet</w:t>
      </w:r>
      <w:r w:rsidR="00762F2F">
        <w:rPr>
          <w:rFonts w:ascii="Aparajita" w:hAnsi="Aparajita" w:cs="Aparajita"/>
        </w:rPr>
        <w:t xml:space="preserve"> of paper if needed, and it will probably be needed</w:t>
      </w:r>
      <w:r w:rsidR="00CB1639" w:rsidRPr="00530371">
        <w:rPr>
          <w:rFonts w:ascii="Aparajita" w:hAnsi="Aparajita" w:cs="Aparajita"/>
        </w:rPr>
        <w:t xml:space="preserve">. </w:t>
      </w:r>
      <w:r w:rsidR="004E3671" w:rsidRPr="00530371">
        <w:rPr>
          <w:rFonts w:ascii="Aparajita" w:hAnsi="Aparajita" w:cs="Aparajita"/>
        </w:rPr>
        <w:t>This writing will be assessed using the rubric below.</w:t>
      </w:r>
    </w:p>
    <w:p w:rsidR="000639D2" w:rsidRPr="00530371" w:rsidRDefault="00981284" w:rsidP="00981284">
      <w:pPr>
        <w:numPr>
          <w:ilvl w:val="0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 xml:space="preserve">Turn in </w:t>
      </w:r>
      <w:r w:rsidR="000639D2" w:rsidRPr="00530371">
        <w:rPr>
          <w:rFonts w:ascii="Aparajita" w:hAnsi="Aparajita" w:cs="Aparajita"/>
        </w:rPr>
        <w:t>the following in this order all stapled together:</w:t>
      </w:r>
    </w:p>
    <w:p w:rsidR="000639D2" w:rsidRPr="00530371" w:rsidRDefault="000639D2" w:rsidP="000639D2">
      <w:pPr>
        <w:numPr>
          <w:ilvl w:val="1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>This page as the top page</w:t>
      </w:r>
      <w:r w:rsidR="00727F7A" w:rsidRPr="00530371">
        <w:rPr>
          <w:rFonts w:ascii="Aparajita" w:hAnsi="Aparajita" w:cs="Aparajita"/>
        </w:rPr>
        <w:t xml:space="preserve"> with your name on it</w:t>
      </w:r>
      <w:r w:rsidRPr="00530371">
        <w:rPr>
          <w:rFonts w:ascii="Aparajita" w:hAnsi="Aparajita" w:cs="Aparajita"/>
        </w:rPr>
        <w:t>. Grade yourself on the rubric below by shading in the areas that accurately assess your work today.</w:t>
      </w:r>
    </w:p>
    <w:p w:rsidR="000639D2" w:rsidRPr="00530371" w:rsidRDefault="000639D2" w:rsidP="000639D2">
      <w:pPr>
        <w:numPr>
          <w:ilvl w:val="1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>C</w:t>
      </w:r>
      <w:r w:rsidR="00981284" w:rsidRPr="00530371">
        <w:rPr>
          <w:rFonts w:ascii="Aparajita" w:hAnsi="Aparajita" w:cs="Aparajita"/>
        </w:rPr>
        <w:t xml:space="preserve">learly labeled </w:t>
      </w:r>
      <w:r w:rsidR="00345431" w:rsidRPr="00530371">
        <w:rPr>
          <w:rFonts w:ascii="Aparajita" w:hAnsi="Aparajita" w:cs="Aparajita"/>
        </w:rPr>
        <w:t xml:space="preserve">free write from step </w:t>
      </w:r>
      <w:r w:rsidR="00762F2F">
        <w:rPr>
          <w:rFonts w:ascii="Aparajita" w:hAnsi="Aparajita" w:cs="Aparajita"/>
        </w:rPr>
        <w:t>two</w:t>
      </w:r>
      <w:r w:rsidR="00BE2533" w:rsidRPr="00530371">
        <w:rPr>
          <w:rFonts w:ascii="Aparajita" w:hAnsi="Aparajita" w:cs="Aparajita"/>
        </w:rPr>
        <w:t>.</w:t>
      </w:r>
      <w:r w:rsidR="000C5590" w:rsidRPr="00530371">
        <w:rPr>
          <w:rFonts w:ascii="Aparajita" w:hAnsi="Aparajita" w:cs="Aparajita"/>
        </w:rPr>
        <w:t xml:space="preserve"> </w:t>
      </w:r>
    </w:p>
    <w:p w:rsidR="00345431" w:rsidRPr="00530371" w:rsidRDefault="000639D2" w:rsidP="000639D2">
      <w:pPr>
        <w:numPr>
          <w:ilvl w:val="1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>Clearly labeled</w:t>
      </w:r>
      <w:r w:rsidR="00345431" w:rsidRPr="00530371">
        <w:rPr>
          <w:rFonts w:ascii="Aparajita" w:hAnsi="Aparajita" w:cs="Aparajita"/>
        </w:rPr>
        <w:t xml:space="preserve"> partner responses to the “Discussion Questions.”</w:t>
      </w:r>
    </w:p>
    <w:p w:rsidR="00345431" w:rsidRPr="00530371" w:rsidRDefault="00345431" w:rsidP="000639D2">
      <w:pPr>
        <w:numPr>
          <w:ilvl w:val="1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>Circled amended to your free write from step two</w:t>
      </w:r>
    </w:p>
    <w:p w:rsidR="00981284" w:rsidRPr="00530371" w:rsidRDefault="00345431" w:rsidP="000639D2">
      <w:pPr>
        <w:numPr>
          <w:ilvl w:val="1"/>
          <w:numId w:val="1"/>
        </w:numPr>
        <w:rPr>
          <w:rFonts w:ascii="Aparajita" w:hAnsi="Aparajita" w:cs="Aparajita"/>
        </w:rPr>
      </w:pPr>
      <w:r w:rsidRPr="00530371">
        <w:rPr>
          <w:rFonts w:ascii="Aparajita" w:hAnsi="Aparajita" w:cs="Aparajita"/>
        </w:rPr>
        <w:t>Clearly labeled</w:t>
      </w:r>
      <w:r w:rsidR="000639D2" w:rsidRPr="00530371">
        <w:rPr>
          <w:rFonts w:ascii="Aparajita" w:hAnsi="Aparajita" w:cs="Aparajita"/>
        </w:rPr>
        <w:t xml:space="preserve">, thorough answers </w:t>
      </w:r>
      <w:r w:rsidR="000C5590" w:rsidRPr="00530371">
        <w:rPr>
          <w:rFonts w:ascii="Aparajita" w:hAnsi="Aparajita" w:cs="Aparajita"/>
        </w:rPr>
        <w:t>to the discussion questions</w:t>
      </w:r>
      <w:r w:rsidRPr="00530371">
        <w:rPr>
          <w:rFonts w:ascii="Aparajita" w:hAnsi="Aparajita" w:cs="Aparajita"/>
        </w:rPr>
        <w:t xml:space="preserve"> 2, 7, 8, and 11</w:t>
      </w:r>
      <w:r w:rsidR="00BE2533" w:rsidRPr="00530371">
        <w:rPr>
          <w:rFonts w:ascii="Aparajita" w:hAnsi="Aparajita" w:cs="Aparajita"/>
        </w:rPr>
        <w:t>.</w:t>
      </w:r>
    </w:p>
    <w:p w:rsidR="001F4F42" w:rsidRDefault="001F4F42" w:rsidP="001F4F42">
      <w:pPr>
        <w:jc w:val="center"/>
        <w:rPr>
          <w:b/>
        </w:rPr>
      </w:pPr>
      <w:r>
        <w:rPr>
          <w:b/>
        </w:rPr>
        <w:t>My</w:t>
      </w:r>
      <w:r w:rsidRPr="004A6FF3">
        <w:rPr>
          <w:b/>
        </w:rPr>
        <w:t xml:space="preserve"> Score</w:t>
      </w:r>
      <w:r>
        <w:rPr>
          <w:b/>
        </w:rPr>
        <w:t>= Shaded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ersonName">
        <w:r>
          <w:rPr>
            <w:b/>
          </w:rPr>
          <w:t>Foster</w:t>
        </w:r>
      </w:smartTag>
      <w:r>
        <w:rPr>
          <w:b/>
        </w:rPr>
        <w:t xml:space="preserve"> Score = Circle</w:t>
      </w: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530371" w:rsidRPr="005D2D27" w:rsidTr="00964C60">
        <w:trPr>
          <w:trHeight w:val="188"/>
        </w:trPr>
        <w:tc>
          <w:tcPr>
            <w:tcW w:w="1908" w:type="dxa"/>
            <w:vAlign w:val="center"/>
          </w:tcPr>
          <w:p w:rsidR="00530371" w:rsidRPr="005D2D27" w:rsidRDefault="00530371" w:rsidP="00964C60">
            <w:pPr>
              <w:jc w:val="center"/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</w:pPr>
            <w:r w:rsidRPr="005D2D27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Learning Targets</w:t>
            </w:r>
          </w:p>
        </w:tc>
        <w:tc>
          <w:tcPr>
            <w:tcW w:w="1980" w:type="dxa"/>
          </w:tcPr>
          <w:p w:rsidR="00530371" w:rsidRPr="005D2D27" w:rsidRDefault="00530371" w:rsidP="00964C60">
            <w:pPr>
              <w:jc w:val="center"/>
              <w:rPr>
                <w:rFonts w:ascii="Aparajita" w:eastAsia="Calibri" w:hAnsi="Aparajita" w:cs="Aparajita"/>
                <w:sz w:val="18"/>
                <w:szCs w:val="18"/>
              </w:rPr>
            </w:pPr>
            <w:r w:rsidRPr="005D2D27">
              <w:rPr>
                <w:rFonts w:ascii="Aparajita" w:eastAsia="Calibri" w:hAnsi="Aparajita" w:cs="Aparajita"/>
                <w:sz w:val="18"/>
                <w:szCs w:val="18"/>
              </w:rPr>
              <w:t>4.0</w:t>
            </w:r>
          </w:p>
        </w:tc>
        <w:tc>
          <w:tcPr>
            <w:tcW w:w="2160" w:type="dxa"/>
          </w:tcPr>
          <w:p w:rsidR="00530371" w:rsidRPr="005D2D27" w:rsidRDefault="00530371" w:rsidP="00964C60">
            <w:pPr>
              <w:jc w:val="center"/>
              <w:rPr>
                <w:rFonts w:ascii="Aparajita" w:eastAsia="Calibri" w:hAnsi="Aparajita" w:cs="Aparajita"/>
                <w:sz w:val="18"/>
                <w:szCs w:val="18"/>
              </w:rPr>
            </w:pPr>
            <w:r w:rsidRPr="005D2D27">
              <w:rPr>
                <w:rFonts w:ascii="Aparajita" w:eastAsia="Calibri" w:hAnsi="Aparajita" w:cs="Aparajita"/>
                <w:sz w:val="18"/>
                <w:szCs w:val="18"/>
              </w:rPr>
              <w:t>3.0</w:t>
            </w:r>
          </w:p>
        </w:tc>
        <w:tc>
          <w:tcPr>
            <w:tcW w:w="2358" w:type="dxa"/>
          </w:tcPr>
          <w:p w:rsidR="00530371" w:rsidRPr="005D2D27" w:rsidRDefault="00530371" w:rsidP="00964C60">
            <w:pPr>
              <w:jc w:val="center"/>
              <w:rPr>
                <w:rFonts w:ascii="Aparajita" w:eastAsia="Calibri" w:hAnsi="Aparajita" w:cs="Aparajita"/>
                <w:sz w:val="18"/>
                <w:szCs w:val="18"/>
              </w:rPr>
            </w:pPr>
            <w:r w:rsidRPr="005D2D27">
              <w:rPr>
                <w:rFonts w:ascii="Aparajita" w:eastAsia="Calibri" w:hAnsi="Aparajita" w:cs="Aparajita"/>
                <w:sz w:val="18"/>
                <w:szCs w:val="18"/>
              </w:rPr>
              <w:t>2.0</w:t>
            </w:r>
          </w:p>
        </w:tc>
        <w:tc>
          <w:tcPr>
            <w:tcW w:w="2358" w:type="dxa"/>
          </w:tcPr>
          <w:p w:rsidR="00530371" w:rsidRPr="005D2D27" w:rsidRDefault="00530371" w:rsidP="00964C60">
            <w:pPr>
              <w:jc w:val="center"/>
              <w:rPr>
                <w:rFonts w:ascii="Aparajita" w:eastAsia="Calibri" w:hAnsi="Aparajita" w:cs="Aparajita"/>
                <w:sz w:val="18"/>
                <w:szCs w:val="18"/>
              </w:rPr>
            </w:pPr>
            <w:r w:rsidRPr="005D2D27">
              <w:rPr>
                <w:rFonts w:ascii="Aparajita" w:eastAsia="Calibri" w:hAnsi="Aparajita" w:cs="Aparajita"/>
                <w:sz w:val="18"/>
                <w:szCs w:val="18"/>
              </w:rPr>
              <w:t>1.0</w:t>
            </w:r>
          </w:p>
        </w:tc>
      </w:tr>
      <w:tr w:rsidR="00530371" w:rsidRPr="005D2D27" w:rsidTr="00964C60">
        <w:tc>
          <w:tcPr>
            <w:tcW w:w="1908" w:type="dxa"/>
          </w:tcPr>
          <w:p w:rsidR="00530371" w:rsidRDefault="00530371" w:rsidP="00964C60">
            <w:pPr>
              <w:ind w:right="-720"/>
              <w:rPr>
                <w:rFonts w:ascii="Aparajita" w:hAnsi="Aparajita" w:cs="Aparajita"/>
                <w:sz w:val="22"/>
                <w:szCs w:val="22"/>
              </w:rPr>
            </w:pPr>
            <w:r w:rsidRPr="003600B3">
              <w:rPr>
                <w:rFonts w:ascii="Aparajita" w:hAnsi="Aparajita" w:cs="Aparajita"/>
                <w:b/>
                <w:sz w:val="22"/>
                <w:szCs w:val="22"/>
              </w:rPr>
              <w:t>Comprehend</w:t>
            </w:r>
            <w:r>
              <w:rPr>
                <w:rFonts w:ascii="Aparajita" w:hAnsi="Aparajita" w:cs="Aparajita"/>
                <w:sz w:val="22"/>
                <w:szCs w:val="22"/>
              </w:rPr>
              <w:t xml:space="preserve"> and </w:t>
            </w:r>
          </w:p>
          <w:p w:rsidR="00530371" w:rsidRDefault="00530371" w:rsidP="00964C60">
            <w:pPr>
              <w:ind w:right="-720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explain the </w:t>
            </w:r>
            <w:r w:rsidRPr="003600B3">
              <w:rPr>
                <w:rFonts w:ascii="Aparajita" w:hAnsi="Aparajita" w:cs="Aparajita"/>
                <w:b/>
                <w:sz w:val="22"/>
                <w:szCs w:val="22"/>
              </w:rPr>
              <w:t>literal</w:t>
            </w:r>
            <w:r>
              <w:rPr>
                <w:rFonts w:ascii="Aparajita" w:hAnsi="Aparajita" w:cs="Aparajita"/>
                <w:sz w:val="22"/>
                <w:szCs w:val="22"/>
              </w:rPr>
              <w:t xml:space="preserve"> main 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sz w:val="22"/>
                <w:szCs w:val="22"/>
              </w:rPr>
            </w:pPr>
            <w:r>
              <w:rPr>
                <w:rFonts w:ascii="Aparajita" w:hAnsi="Aparajita" w:cs="Aparajita"/>
                <w:sz w:val="22"/>
                <w:szCs w:val="22"/>
              </w:rPr>
              <w:t xml:space="preserve">ideas and detail of a text </w:t>
            </w:r>
          </w:p>
        </w:tc>
        <w:tc>
          <w:tcPr>
            <w:tcW w:w="1980" w:type="dxa"/>
          </w:tcPr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insightfully 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>explain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the author’s 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>“</w:t>
            </w: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>big picture</w:t>
            </w:r>
            <w:r w:rsidRPr="00B20349">
              <w:rPr>
                <w:rFonts w:ascii="Aparajita" w:hAnsi="Aparajita" w:cs="Aparajita"/>
                <w:sz w:val="20"/>
                <w:szCs w:val="20"/>
                <w:u w:val="single"/>
              </w:rPr>
              <w:t>” &amp; details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accurately beyond 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teacher’s</w:t>
            </w:r>
            <w:proofErr w:type="gramEnd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expectations.</w:t>
            </w:r>
          </w:p>
        </w:tc>
        <w:tc>
          <w:tcPr>
            <w:tcW w:w="2160" w:type="dxa"/>
          </w:tcPr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plainly explain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>the author’s “</w:t>
            </w: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big 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>picture</w:t>
            </w:r>
            <w:r w:rsidRPr="00B20349">
              <w:rPr>
                <w:rFonts w:ascii="Aparajita" w:hAnsi="Aparajita" w:cs="Aparajita"/>
                <w:sz w:val="20"/>
                <w:szCs w:val="20"/>
                <w:u w:val="single"/>
              </w:rPr>
              <w:t>” &amp; details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relatively 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accurately and 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>consistently</w:t>
            </w:r>
            <w:proofErr w:type="gramEnd"/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just mention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the 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>author’s “</w:t>
            </w: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big </w:t>
            </w:r>
            <w:r w:rsidRPr="00B20349">
              <w:rPr>
                <w:rFonts w:ascii="Aparajita" w:hAnsi="Aparajita" w:cs="Aparajita"/>
                <w:sz w:val="20"/>
                <w:szCs w:val="20"/>
                <w:u w:val="single"/>
              </w:rPr>
              <w:t>picture” &amp; details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 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somewhat accurately 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and 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somewhat</w:t>
            </w:r>
            <w:proofErr w:type="gramEnd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consistently.</w:t>
            </w:r>
          </w:p>
        </w:tc>
        <w:tc>
          <w:tcPr>
            <w:tcW w:w="2358" w:type="dxa"/>
          </w:tcPr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struggle to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 identify</w:t>
            </w: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  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>author’s “</w:t>
            </w:r>
            <w:r w:rsidRPr="005D2D27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big </w:t>
            </w:r>
            <w:r w:rsidRPr="00B20349">
              <w:rPr>
                <w:rFonts w:ascii="Aparajita" w:hAnsi="Aparajita" w:cs="Aparajita"/>
                <w:sz w:val="20"/>
                <w:szCs w:val="20"/>
                <w:u w:val="single"/>
              </w:rPr>
              <w:t>picture”  &amp; details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D2D27">
              <w:rPr>
                <w:rFonts w:ascii="Aparajita" w:hAnsi="Aparajita" w:cs="Aparajita"/>
                <w:sz w:val="20"/>
                <w:szCs w:val="20"/>
              </w:rPr>
              <w:t xml:space="preserve">I have </w:t>
            </w:r>
            <w:r w:rsidRPr="005D2D27">
              <w:rPr>
                <w:rFonts w:ascii="Aparajita" w:hAnsi="Aparajita" w:cs="Aparajita"/>
                <w:b/>
                <w:sz w:val="20"/>
                <w:szCs w:val="20"/>
              </w:rPr>
              <w:t xml:space="preserve">some inaccuracies </w:t>
            </w:r>
          </w:p>
          <w:p w:rsidR="00530371" w:rsidRPr="005D2D27" w:rsidRDefault="00530371" w:rsidP="00964C6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and/or</w:t>
            </w:r>
            <w:proofErr w:type="gramEnd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need teacher assistance.</w:t>
            </w:r>
          </w:p>
        </w:tc>
      </w:tr>
      <w:tr w:rsidR="00530371" w:rsidRPr="005D2D27" w:rsidTr="00964C60">
        <w:tc>
          <w:tcPr>
            <w:tcW w:w="1908" w:type="dxa"/>
          </w:tcPr>
          <w:p w:rsidR="00530371" w:rsidRPr="00F0702C" w:rsidRDefault="00530371" w:rsidP="00530371">
            <w:pPr>
              <w:rPr>
                <w:rFonts w:ascii="Aparajita" w:hAnsi="Aparajita" w:cs="Aparajita"/>
                <w:b/>
                <w:sz w:val="16"/>
                <w:szCs w:val="16"/>
              </w:rPr>
            </w:pPr>
            <w:r w:rsidRPr="00F63E12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Support =</w:t>
            </w:r>
            <w:r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Cite and explain accurate and relevant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to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support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claims and/or counter claims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 xml:space="preserve"> </w:t>
            </w:r>
          </w:p>
          <w:p w:rsidR="00530371" w:rsidRPr="00F0702C" w:rsidRDefault="00530371" w:rsidP="00530371">
            <w:pPr>
              <w:rPr>
                <w:rFonts w:ascii="Aparajita" w:hAnsi="Aparajita" w:cs="Aparajita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 can use an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abundance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of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  <w:u w:val="single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that is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 xml:space="preserve">reliable,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specific, relevant,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unbiased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&amp; directly proves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my thesis beyond teacher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expectations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. </w:t>
            </w:r>
          </w:p>
        </w:tc>
        <w:tc>
          <w:tcPr>
            <w:tcW w:w="2160" w:type="dxa"/>
          </w:tcPr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 can use a supply of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  <w:u w:val="single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that is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 xml:space="preserve">respectable,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specific, useful, unbiased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and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proves the thesis. I do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>this consistently for every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argument/reason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. </w:t>
            </w:r>
          </w:p>
        </w:tc>
        <w:tc>
          <w:tcPr>
            <w:tcW w:w="2358" w:type="dxa"/>
          </w:tcPr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Some </w:t>
            </w:r>
            <w:r w:rsidRPr="00F0702C">
              <w:rPr>
                <w:rFonts w:ascii="Aparajita" w:hAnsi="Aparajita" w:cs="Aparajita"/>
                <w:sz w:val="16"/>
                <w:szCs w:val="16"/>
                <w:u w:val="single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I used is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helpful, relevant, unbiased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and works to prove the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thesis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. I am sometimes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inconsistent or inaccurate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>with my argument support</w:t>
            </w:r>
          </w:p>
        </w:tc>
        <w:tc>
          <w:tcPr>
            <w:tcW w:w="2358" w:type="dxa"/>
          </w:tcPr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 used little to no </w:t>
            </w:r>
            <w:r w:rsidRPr="00F0702C">
              <w:rPr>
                <w:rFonts w:ascii="Aparajita" w:hAnsi="Aparajita" w:cs="Aparajita"/>
                <w:sz w:val="16"/>
                <w:szCs w:val="16"/>
                <w:u w:val="single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;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it is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 xml:space="preserve">unreliable, vague,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irrelevant, biased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plagiarized and/or doesn’t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directly prove the thesis. I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require teacher help to show </w:t>
            </w:r>
          </w:p>
          <w:p w:rsidR="00530371" w:rsidRPr="00F0702C" w:rsidRDefault="00530371" w:rsidP="00530371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>evidence for arguments</w:t>
            </w:r>
          </w:p>
        </w:tc>
      </w:tr>
    </w:tbl>
    <w:p w:rsidR="004E3671" w:rsidRPr="000C5590" w:rsidRDefault="004E3671" w:rsidP="004E3671"/>
    <w:sectPr w:rsidR="004E3671" w:rsidRPr="000C5590" w:rsidSect="008D6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66" w:rsidRDefault="006B6566" w:rsidP="00345431">
      <w:r>
        <w:separator/>
      </w:r>
    </w:p>
  </w:endnote>
  <w:endnote w:type="continuationSeparator" w:id="0">
    <w:p w:rsidR="006B6566" w:rsidRDefault="006B6566" w:rsidP="0034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31" w:rsidRDefault="00345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31" w:rsidRDefault="003454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31" w:rsidRDefault="00345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66" w:rsidRDefault="006B6566" w:rsidP="00345431">
      <w:r>
        <w:separator/>
      </w:r>
    </w:p>
  </w:footnote>
  <w:footnote w:type="continuationSeparator" w:id="0">
    <w:p w:rsidR="006B6566" w:rsidRDefault="006B6566" w:rsidP="00345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31" w:rsidRDefault="00345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31" w:rsidRDefault="003454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31" w:rsidRDefault="00345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65A6"/>
    <w:multiLevelType w:val="hybridMultilevel"/>
    <w:tmpl w:val="0450DC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F70E8"/>
    <w:multiLevelType w:val="hybridMultilevel"/>
    <w:tmpl w:val="8D48AD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B5912"/>
    <w:multiLevelType w:val="hybridMultilevel"/>
    <w:tmpl w:val="0450DC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58"/>
    <w:rsid w:val="000639D2"/>
    <w:rsid w:val="000C5590"/>
    <w:rsid w:val="001803B3"/>
    <w:rsid w:val="001F4F42"/>
    <w:rsid w:val="002378CE"/>
    <w:rsid w:val="002612BB"/>
    <w:rsid w:val="00345431"/>
    <w:rsid w:val="004530E4"/>
    <w:rsid w:val="00467A23"/>
    <w:rsid w:val="004C3020"/>
    <w:rsid w:val="004E3671"/>
    <w:rsid w:val="004F39DF"/>
    <w:rsid w:val="0051445C"/>
    <w:rsid w:val="00530371"/>
    <w:rsid w:val="006212E7"/>
    <w:rsid w:val="006B6566"/>
    <w:rsid w:val="006C0558"/>
    <w:rsid w:val="00727F7A"/>
    <w:rsid w:val="00762F2F"/>
    <w:rsid w:val="00875D6D"/>
    <w:rsid w:val="008D67C1"/>
    <w:rsid w:val="00964C60"/>
    <w:rsid w:val="00981284"/>
    <w:rsid w:val="00A426FF"/>
    <w:rsid w:val="00AE4B5B"/>
    <w:rsid w:val="00BE2533"/>
    <w:rsid w:val="00C4329C"/>
    <w:rsid w:val="00C947F4"/>
    <w:rsid w:val="00CB1639"/>
    <w:rsid w:val="00DA6489"/>
    <w:rsid w:val="00E0347F"/>
    <w:rsid w:val="00E73DED"/>
    <w:rsid w:val="00F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59591-BF8A-4E26-A1E3-2CA1A328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C0558"/>
    <w:rPr>
      <w:color w:val="0000FF"/>
      <w:u w:val="single"/>
    </w:rPr>
  </w:style>
  <w:style w:type="paragraph" w:styleId="Header">
    <w:name w:val="header"/>
    <w:basedOn w:val="Normal"/>
    <w:link w:val="HeaderChar"/>
    <w:rsid w:val="00345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5431"/>
    <w:rPr>
      <w:rFonts w:ascii="Goudy Old Style" w:hAnsi="Goudy Old Style"/>
      <w:sz w:val="24"/>
      <w:szCs w:val="24"/>
    </w:rPr>
  </w:style>
  <w:style w:type="paragraph" w:styleId="Footer">
    <w:name w:val="footer"/>
    <w:basedOn w:val="Normal"/>
    <w:link w:val="FooterChar"/>
    <w:rsid w:val="003454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5431"/>
    <w:rPr>
      <w:rFonts w:ascii="Goudy Old Style" w:hAnsi="Goudy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isonexp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Stanford Prison Experiment</vt:lpstr>
    </vt:vector>
  </TitlesOfParts>
  <Company>Armada Area Schools</Company>
  <LinksUpToDate>false</LinksUpToDate>
  <CharactersWithSpaces>4007</CharactersWithSpaces>
  <SharedDoc>false</SharedDoc>
  <HLinks>
    <vt:vector size="6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http://www.prisonexp.org/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Stanford Prison Experiment</dc:title>
  <dc:subject/>
  <dc:creator>Aric Foster</dc:creator>
  <cp:keywords/>
  <dc:description/>
  <cp:lastModifiedBy>aricfoster</cp:lastModifiedBy>
  <cp:revision>2</cp:revision>
  <cp:lastPrinted>2013-05-07T15:38:00Z</cp:lastPrinted>
  <dcterms:created xsi:type="dcterms:W3CDTF">2015-05-20T01:33:00Z</dcterms:created>
  <dcterms:modified xsi:type="dcterms:W3CDTF">2015-05-20T01:33:00Z</dcterms:modified>
</cp:coreProperties>
</file>