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A1B" w:rsidRPr="00945757" w:rsidRDefault="00945757" w:rsidP="00945757">
      <w:pPr>
        <w:jc w:val="center"/>
        <w:rPr>
          <w:rFonts w:asciiTheme="majorHAnsi" w:hAnsiTheme="majorHAnsi" w:cs="Arial"/>
          <w:b/>
          <w:color w:val="222222"/>
          <w:sz w:val="24"/>
          <w:szCs w:val="24"/>
          <w:u w:val="single"/>
          <w:shd w:val="clear" w:color="auto" w:fill="FFFFFF"/>
        </w:rPr>
      </w:pPr>
      <w:bookmarkStart w:id="0" w:name="_GoBack"/>
      <w:bookmarkEnd w:id="0"/>
      <w:r w:rsidRPr="00945757">
        <w:rPr>
          <w:rFonts w:asciiTheme="majorHAnsi" w:hAnsiTheme="majorHAnsi" w:cs="Arial"/>
          <w:b/>
          <w:color w:val="222222"/>
          <w:sz w:val="24"/>
          <w:szCs w:val="24"/>
          <w:u w:val="single"/>
          <w:shd w:val="clear" w:color="auto" w:fill="FFFFFF"/>
        </w:rPr>
        <w:t>13</w:t>
      </w:r>
      <w:r w:rsidRPr="00945757">
        <w:rPr>
          <w:rFonts w:asciiTheme="majorHAnsi" w:hAnsiTheme="majorHAnsi" w:cs="Arial"/>
          <w:b/>
          <w:color w:val="222222"/>
          <w:sz w:val="24"/>
          <w:szCs w:val="24"/>
          <w:u w:val="single"/>
          <w:shd w:val="clear" w:color="auto" w:fill="FFFFFF"/>
          <w:vertAlign w:val="superscript"/>
        </w:rPr>
        <w:t>th</w:t>
      </w:r>
      <w:r w:rsidRPr="00945757">
        <w:rPr>
          <w:rFonts w:asciiTheme="majorHAnsi" w:hAnsiTheme="majorHAnsi" w:cs="Arial"/>
          <w:b/>
          <w:color w:val="222222"/>
          <w:sz w:val="24"/>
          <w:szCs w:val="24"/>
          <w:u w:val="single"/>
          <w:shd w:val="clear" w:color="auto" w:fill="FFFFFF"/>
        </w:rPr>
        <w:t xml:space="preserve"> Grade Investigation Process</w:t>
      </w:r>
    </w:p>
    <w:p w:rsidR="008B7A1B" w:rsidRDefault="008B7A1B" w:rsidP="008B7A1B">
      <w:pPr>
        <w:rPr>
          <w:rFonts w:asciiTheme="majorHAnsi" w:hAnsiTheme="majorHAnsi" w:cs="Arial"/>
          <w:color w:val="222222"/>
          <w:sz w:val="24"/>
          <w:szCs w:val="24"/>
          <w:shd w:val="clear" w:color="auto" w:fill="FFFFFF"/>
        </w:rPr>
      </w:pPr>
      <w:r w:rsidRPr="00945757">
        <w:rPr>
          <w:rFonts w:asciiTheme="majorHAnsi" w:hAnsiTheme="majorHAnsi" w:cs="Arial"/>
          <w:color w:val="222222"/>
          <w:sz w:val="24"/>
          <w:szCs w:val="24"/>
          <w:shd w:val="clear" w:color="auto" w:fill="FFFFFF"/>
        </w:rPr>
        <w:t xml:space="preserve">Contextualize this </w:t>
      </w:r>
      <w:r w:rsidR="00945757">
        <w:rPr>
          <w:rFonts w:asciiTheme="majorHAnsi" w:hAnsiTheme="majorHAnsi" w:cs="Arial"/>
          <w:color w:val="222222"/>
          <w:sz w:val="24"/>
          <w:szCs w:val="24"/>
          <w:shd w:val="clear" w:color="auto" w:fill="FFFFFF"/>
        </w:rPr>
        <w:t xml:space="preserve">senior </w:t>
      </w:r>
      <w:r w:rsidRPr="00945757">
        <w:rPr>
          <w:rFonts w:asciiTheme="majorHAnsi" w:hAnsiTheme="majorHAnsi" w:cs="Arial"/>
          <w:color w:val="222222"/>
          <w:sz w:val="24"/>
          <w:szCs w:val="24"/>
          <w:shd w:val="clear" w:color="auto" w:fill="FFFFFF"/>
        </w:rPr>
        <w:t xml:space="preserve">school </w:t>
      </w:r>
      <w:r w:rsidR="00945757">
        <w:rPr>
          <w:rFonts w:asciiTheme="majorHAnsi" w:hAnsiTheme="majorHAnsi" w:cs="Arial"/>
          <w:color w:val="222222"/>
          <w:sz w:val="24"/>
          <w:szCs w:val="24"/>
          <w:shd w:val="clear" w:color="auto" w:fill="FFFFFF"/>
        </w:rPr>
        <w:t>learners</w:t>
      </w:r>
      <w:r w:rsidRPr="00945757">
        <w:rPr>
          <w:rFonts w:asciiTheme="majorHAnsi" w:hAnsiTheme="majorHAnsi" w:cs="Arial"/>
          <w:color w:val="222222"/>
          <w:sz w:val="24"/>
          <w:szCs w:val="24"/>
          <w:shd w:val="clear" w:color="auto" w:fill="FFFFFF"/>
        </w:rPr>
        <w:t xml:space="preserve">: while reading literature is important and improving writing skills is important, more importantly is learning life skills that will help you be </w:t>
      </w:r>
      <w:r w:rsidR="00945757">
        <w:rPr>
          <w:rFonts w:asciiTheme="majorHAnsi" w:hAnsiTheme="majorHAnsi" w:cs="Arial"/>
          <w:color w:val="222222"/>
          <w:sz w:val="24"/>
          <w:szCs w:val="24"/>
          <w:shd w:val="clear" w:color="auto" w:fill="FFFFFF"/>
        </w:rPr>
        <w:t xml:space="preserve">successful later in life and especially </w:t>
      </w:r>
      <w:r w:rsidRPr="00945757">
        <w:rPr>
          <w:rFonts w:asciiTheme="majorHAnsi" w:hAnsiTheme="majorHAnsi" w:cs="Arial"/>
          <w:color w:val="222222"/>
          <w:sz w:val="24"/>
          <w:szCs w:val="24"/>
          <w:shd w:val="clear" w:color="auto" w:fill="FFFFFF"/>
        </w:rPr>
        <w:t>in 13</w:t>
      </w:r>
      <w:r w:rsidRPr="00945757">
        <w:rPr>
          <w:rFonts w:asciiTheme="majorHAnsi" w:hAnsiTheme="majorHAnsi" w:cs="Arial"/>
          <w:color w:val="222222"/>
          <w:sz w:val="24"/>
          <w:szCs w:val="24"/>
          <w:shd w:val="clear" w:color="auto" w:fill="FFFFFF"/>
          <w:vertAlign w:val="superscript"/>
        </w:rPr>
        <w:t>th</w:t>
      </w:r>
      <w:r w:rsidRPr="00945757">
        <w:rPr>
          <w:rFonts w:asciiTheme="majorHAnsi" w:hAnsiTheme="majorHAnsi" w:cs="Arial"/>
          <w:color w:val="222222"/>
          <w:sz w:val="24"/>
          <w:szCs w:val="24"/>
          <w:shd w:val="clear" w:color="auto" w:fill="FFFFFF"/>
        </w:rPr>
        <w:t xml:space="preserve"> grade. </w:t>
      </w:r>
    </w:p>
    <w:p w:rsidR="00945757" w:rsidRPr="00945757" w:rsidRDefault="00945757" w:rsidP="00945757">
      <w:pPr>
        <w:rPr>
          <w:rFonts w:asciiTheme="majorHAnsi" w:hAnsiTheme="majorHAnsi"/>
          <w:sz w:val="24"/>
          <w:szCs w:val="24"/>
        </w:rPr>
      </w:pPr>
      <w:r w:rsidRPr="00945757">
        <w:rPr>
          <w:rFonts w:asciiTheme="majorHAnsi" w:hAnsiTheme="majorHAnsi" w:cs="Arial"/>
          <w:color w:val="222222"/>
          <w:sz w:val="24"/>
          <w:szCs w:val="24"/>
          <w:shd w:val="clear" w:color="auto" w:fill="FFFFFF"/>
        </w:rPr>
        <w:t>Exploration path:</w:t>
      </w:r>
    </w:p>
    <w:p w:rsidR="00A00BFE" w:rsidRPr="00945757" w:rsidRDefault="00A00BFE" w:rsidP="008B7A1B">
      <w:pPr>
        <w:pStyle w:val="ListParagraph"/>
        <w:numPr>
          <w:ilvl w:val="0"/>
          <w:numId w:val="1"/>
        </w:numPr>
        <w:rPr>
          <w:rFonts w:asciiTheme="majorHAnsi" w:hAnsiTheme="majorHAnsi"/>
          <w:sz w:val="24"/>
          <w:szCs w:val="24"/>
        </w:rPr>
      </w:pPr>
      <w:r w:rsidRPr="00945757">
        <w:rPr>
          <w:rFonts w:asciiTheme="majorHAnsi" w:hAnsiTheme="majorHAnsi" w:cs="Arial"/>
          <w:color w:val="222222"/>
          <w:sz w:val="24"/>
          <w:szCs w:val="24"/>
          <w:shd w:val="clear" w:color="auto" w:fill="FFFFFF"/>
        </w:rPr>
        <w:t>Summative for all writing learning targets is the college essay at the end of their 13</w:t>
      </w:r>
      <w:r w:rsidRPr="00945757">
        <w:rPr>
          <w:rFonts w:asciiTheme="majorHAnsi" w:hAnsiTheme="majorHAnsi" w:cs="Arial"/>
          <w:color w:val="222222"/>
          <w:sz w:val="24"/>
          <w:szCs w:val="24"/>
          <w:shd w:val="clear" w:color="auto" w:fill="FFFFFF"/>
          <w:vertAlign w:val="superscript"/>
        </w:rPr>
        <w:t>th</w:t>
      </w:r>
      <w:r w:rsidRPr="00945757">
        <w:rPr>
          <w:rFonts w:asciiTheme="majorHAnsi" w:hAnsiTheme="majorHAnsi" w:cs="Arial"/>
          <w:color w:val="222222"/>
          <w:sz w:val="24"/>
          <w:szCs w:val="24"/>
          <w:shd w:val="clear" w:color="auto" w:fill="FFFFFF"/>
        </w:rPr>
        <w:t xml:space="preserve"> grade path. However, the ticket for me to read their summative work is completing the entire 13</w:t>
      </w:r>
      <w:r w:rsidRPr="00945757">
        <w:rPr>
          <w:rFonts w:asciiTheme="majorHAnsi" w:hAnsiTheme="majorHAnsi" w:cs="Arial"/>
          <w:color w:val="222222"/>
          <w:sz w:val="24"/>
          <w:szCs w:val="24"/>
          <w:shd w:val="clear" w:color="auto" w:fill="FFFFFF"/>
          <w:vertAlign w:val="superscript"/>
        </w:rPr>
        <w:t>th</w:t>
      </w:r>
      <w:r w:rsidRPr="00945757">
        <w:rPr>
          <w:rFonts w:asciiTheme="majorHAnsi" w:hAnsiTheme="majorHAnsi" w:cs="Arial"/>
          <w:color w:val="222222"/>
          <w:sz w:val="24"/>
          <w:szCs w:val="24"/>
          <w:shd w:val="clear" w:color="auto" w:fill="FFFFFF"/>
        </w:rPr>
        <w:t xml:space="preserve"> grade journey.  </w:t>
      </w:r>
      <w:r w:rsidR="008B7A1B" w:rsidRPr="00945757">
        <w:rPr>
          <w:rFonts w:asciiTheme="majorHAnsi" w:hAnsiTheme="majorHAnsi" w:cs="Arial"/>
          <w:color w:val="222222"/>
          <w:sz w:val="24"/>
          <w:szCs w:val="24"/>
          <w:shd w:val="clear" w:color="auto" w:fill="FFFFFF"/>
        </w:rPr>
        <w:t xml:space="preserve"> </w:t>
      </w:r>
    </w:p>
    <w:p w:rsidR="00515DC7" w:rsidRPr="00945757" w:rsidRDefault="00515DC7" w:rsidP="008B7A1B">
      <w:pPr>
        <w:pStyle w:val="ListParagraph"/>
        <w:numPr>
          <w:ilvl w:val="0"/>
          <w:numId w:val="1"/>
        </w:numPr>
        <w:rPr>
          <w:rFonts w:asciiTheme="majorHAnsi" w:hAnsiTheme="majorHAnsi"/>
          <w:sz w:val="24"/>
          <w:szCs w:val="24"/>
        </w:rPr>
      </w:pPr>
      <w:r w:rsidRPr="00945757">
        <w:rPr>
          <w:rFonts w:asciiTheme="majorHAnsi" w:hAnsiTheme="majorHAnsi" w:cs="Arial"/>
          <w:color w:val="222222"/>
          <w:sz w:val="24"/>
          <w:szCs w:val="24"/>
        </w:rPr>
        <w:t>Review “Senior year checklist”. We will check this periodically</w:t>
      </w:r>
      <w:r w:rsidR="00945757">
        <w:rPr>
          <w:rFonts w:asciiTheme="majorHAnsi" w:hAnsiTheme="majorHAnsi" w:cs="Arial"/>
          <w:color w:val="222222"/>
          <w:sz w:val="24"/>
          <w:szCs w:val="24"/>
        </w:rPr>
        <w:t xml:space="preserve"> together as a class and individually with Mr. Foster</w:t>
      </w:r>
      <w:r w:rsidRPr="00945757">
        <w:rPr>
          <w:rFonts w:asciiTheme="majorHAnsi" w:hAnsiTheme="majorHAnsi" w:cs="Arial"/>
          <w:color w:val="222222"/>
          <w:sz w:val="24"/>
          <w:szCs w:val="24"/>
        </w:rPr>
        <w:t xml:space="preserve">. </w:t>
      </w:r>
    </w:p>
    <w:p w:rsidR="00763FE7" w:rsidRPr="00945757" w:rsidRDefault="00945757" w:rsidP="008B7A1B">
      <w:pPr>
        <w:pStyle w:val="ListParagraph"/>
        <w:numPr>
          <w:ilvl w:val="0"/>
          <w:numId w:val="1"/>
        </w:numPr>
        <w:rPr>
          <w:rFonts w:asciiTheme="majorHAnsi" w:hAnsiTheme="majorHAnsi"/>
          <w:sz w:val="24"/>
          <w:szCs w:val="24"/>
        </w:rPr>
      </w:pPr>
      <w:r>
        <w:rPr>
          <w:rFonts w:asciiTheme="majorHAnsi" w:hAnsiTheme="majorHAnsi" w:cs="Arial"/>
          <w:color w:val="222222"/>
          <w:sz w:val="24"/>
          <w:szCs w:val="24"/>
        </w:rPr>
        <w:t>Internet</w:t>
      </w:r>
      <w:r w:rsidR="00763FE7" w:rsidRPr="00945757">
        <w:rPr>
          <w:rFonts w:asciiTheme="majorHAnsi" w:hAnsiTheme="majorHAnsi" w:cs="Arial"/>
          <w:color w:val="222222"/>
          <w:sz w:val="24"/>
          <w:szCs w:val="24"/>
        </w:rPr>
        <w:t xml:space="preserve"> exploration</w:t>
      </w:r>
      <w:r>
        <w:rPr>
          <w:rFonts w:asciiTheme="majorHAnsi" w:hAnsiTheme="majorHAnsi" w:cs="Arial"/>
          <w:color w:val="222222"/>
          <w:sz w:val="24"/>
          <w:szCs w:val="24"/>
        </w:rPr>
        <w:t xml:space="preserve"> (We will use the library for a few days in class to do this. The amount of “homework” you will have will be entirely contingent upon how diligently you work during class).</w:t>
      </w:r>
    </w:p>
    <w:p w:rsidR="00763FE7" w:rsidRPr="00945757" w:rsidRDefault="000E53FC" w:rsidP="00763FE7">
      <w:pPr>
        <w:pStyle w:val="ListParagraph"/>
        <w:numPr>
          <w:ilvl w:val="1"/>
          <w:numId w:val="1"/>
        </w:numPr>
        <w:rPr>
          <w:rFonts w:asciiTheme="majorHAnsi" w:hAnsiTheme="majorHAnsi"/>
          <w:sz w:val="24"/>
          <w:szCs w:val="24"/>
        </w:rPr>
      </w:pPr>
      <w:hyperlink r:id="rId5" w:history="1">
        <w:r w:rsidR="00763FE7" w:rsidRPr="00945757">
          <w:rPr>
            <w:rStyle w:val="Hyperlink"/>
            <w:rFonts w:asciiTheme="majorHAnsi" w:hAnsiTheme="majorHAnsi"/>
            <w:sz w:val="24"/>
            <w:szCs w:val="24"/>
          </w:rPr>
          <w:t>https://bigfuture.collegeboard.org/</w:t>
        </w:r>
      </w:hyperlink>
      <w:r w:rsidR="00763FE7" w:rsidRPr="00945757">
        <w:rPr>
          <w:rFonts w:asciiTheme="majorHAnsi" w:hAnsiTheme="majorHAnsi"/>
          <w:sz w:val="24"/>
          <w:szCs w:val="24"/>
        </w:rPr>
        <w:t xml:space="preserve"> = </w:t>
      </w:r>
    </w:p>
    <w:p w:rsidR="00763FE7" w:rsidRPr="00945757" w:rsidRDefault="00763FE7" w:rsidP="00763FE7">
      <w:pPr>
        <w:pStyle w:val="ListParagraph"/>
        <w:numPr>
          <w:ilvl w:val="2"/>
          <w:numId w:val="1"/>
        </w:numPr>
        <w:rPr>
          <w:rFonts w:asciiTheme="majorHAnsi" w:hAnsiTheme="majorHAnsi"/>
          <w:sz w:val="24"/>
          <w:szCs w:val="24"/>
        </w:rPr>
      </w:pPr>
      <w:r w:rsidRPr="00945757">
        <w:rPr>
          <w:rFonts w:asciiTheme="majorHAnsi" w:hAnsiTheme="majorHAnsi"/>
          <w:sz w:val="24"/>
          <w:szCs w:val="24"/>
        </w:rPr>
        <w:t>Go to “</w:t>
      </w:r>
      <w:r w:rsidR="002348AF" w:rsidRPr="00945757">
        <w:rPr>
          <w:rFonts w:asciiTheme="majorHAnsi" w:hAnsiTheme="majorHAnsi"/>
          <w:sz w:val="24"/>
          <w:szCs w:val="24"/>
        </w:rPr>
        <w:t>G</w:t>
      </w:r>
      <w:r w:rsidRPr="00945757">
        <w:rPr>
          <w:rFonts w:asciiTheme="majorHAnsi" w:hAnsiTheme="majorHAnsi"/>
          <w:sz w:val="24"/>
          <w:szCs w:val="24"/>
        </w:rPr>
        <w:t>et started” then “</w:t>
      </w:r>
      <w:r w:rsidR="002348AF" w:rsidRPr="00945757">
        <w:rPr>
          <w:rFonts w:asciiTheme="majorHAnsi" w:hAnsiTheme="majorHAnsi"/>
          <w:sz w:val="24"/>
          <w:szCs w:val="24"/>
        </w:rPr>
        <w:t>K</w:t>
      </w:r>
      <w:r w:rsidRPr="00945757">
        <w:rPr>
          <w:rFonts w:asciiTheme="majorHAnsi" w:hAnsiTheme="majorHAnsi"/>
          <w:sz w:val="24"/>
          <w:szCs w:val="24"/>
        </w:rPr>
        <w:t xml:space="preserve">now yourself”. Explore at least 6 of the 13 texts and videos. Write a reflection for an organization and mechanics formative. </w:t>
      </w:r>
    </w:p>
    <w:p w:rsidR="00763FE7" w:rsidRPr="00945757" w:rsidRDefault="00763FE7" w:rsidP="00763FE7">
      <w:pPr>
        <w:pStyle w:val="ListParagraph"/>
        <w:numPr>
          <w:ilvl w:val="2"/>
          <w:numId w:val="1"/>
        </w:numPr>
        <w:rPr>
          <w:rFonts w:asciiTheme="majorHAnsi" w:hAnsiTheme="majorHAnsi"/>
          <w:sz w:val="24"/>
          <w:szCs w:val="24"/>
        </w:rPr>
      </w:pPr>
      <w:r w:rsidRPr="00945757">
        <w:rPr>
          <w:rFonts w:asciiTheme="majorHAnsi" w:hAnsiTheme="majorHAnsi"/>
          <w:sz w:val="24"/>
          <w:szCs w:val="24"/>
        </w:rPr>
        <w:t xml:space="preserve">Go to </w:t>
      </w:r>
      <w:r w:rsidR="002348AF" w:rsidRPr="00945757">
        <w:rPr>
          <w:rFonts w:asciiTheme="majorHAnsi" w:hAnsiTheme="majorHAnsi"/>
          <w:sz w:val="24"/>
          <w:szCs w:val="24"/>
        </w:rPr>
        <w:t xml:space="preserve">the </w:t>
      </w:r>
      <w:r w:rsidRPr="00945757">
        <w:rPr>
          <w:rFonts w:asciiTheme="majorHAnsi" w:hAnsiTheme="majorHAnsi"/>
          <w:sz w:val="24"/>
          <w:szCs w:val="24"/>
        </w:rPr>
        <w:t xml:space="preserve">“Get started” </w:t>
      </w:r>
      <w:r w:rsidR="002348AF" w:rsidRPr="00945757">
        <w:rPr>
          <w:rFonts w:asciiTheme="majorHAnsi" w:hAnsiTheme="majorHAnsi"/>
          <w:sz w:val="24"/>
          <w:szCs w:val="24"/>
        </w:rPr>
        <w:t>drop down menu. E</w:t>
      </w:r>
      <w:r w:rsidRPr="00945757">
        <w:rPr>
          <w:rFonts w:asciiTheme="majorHAnsi" w:hAnsiTheme="majorHAnsi"/>
          <w:sz w:val="24"/>
          <w:szCs w:val="24"/>
        </w:rPr>
        <w:t xml:space="preserve">xplore </w:t>
      </w:r>
      <w:r w:rsidR="002348AF" w:rsidRPr="00945757">
        <w:rPr>
          <w:rFonts w:asciiTheme="majorHAnsi" w:hAnsiTheme="majorHAnsi"/>
          <w:sz w:val="24"/>
          <w:szCs w:val="24"/>
        </w:rPr>
        <w:t xml:space="preserve">at least </w:t>
      </w:r>
      <w:r w:rsidRPr="00945757">
        <w:rPr>
          <w:rFonts w:asciiTheme="majorHAnsi" w:hAnsiTheme="majorHAnsi"/>
          <w:sz w:val="24"/>
          <w:szCs w:val="24"/>
        </w:rPr>
        <w:t>3 of the other subtopics. Write a reflection for an organization and mechanics formative.</w:t>
      </w:r>
    </w:p>
    <w:p w:rsidR="00763FE7" w:rsidRPr="00945757" w:rsidRDefault="002348AF" w:rsidP="00763FE7">
      <w:pPr>
        <w:pStyle w:val="ListParagraph"/>
        <w:numPr>
          <w:ilvl w:val="2"/>
          <w:numId w:val="1"/>
        </w:numPr>
        <w:rPr>
          <w:rFonts w:asciiTheme="majorHAnsi" w:hAnsiTheme="majorHAnsi"/>
          <w:sz w:val="24"/>
          <w:szCs w:val="24"/>
        </w:rPr>
      </w:pPr>
      <w:r w:rsidRPr="00945757">
        <w:rPr>
          <w:rFonts w:asciiTheme="majorHAnsi" w:hAnsiTheme="majorHAnsi"/>
          <w:sz w:val="24"/>
          <w:szCs w:val="24"/>
        </w:rPr>
        <w:t>Go to “Find colleges” then “College 101.” Explore 7 of the 11 texts and videos. Write a reflection for an organization and mechanics formative.</w:t>
      </w:r>
    </w:p>
    <w:p w:rsidR="002348AF" w:rsidRPr="0069379F" w:rsidRDefault="002348AF" w:rsidP="00763FE7">
      <w:pPr>
        <w:pStyle w:val="ListParagraph"/>
        <w:numPr>
          <w:ilvl w:val="2"/>
          <w:numId w:val="1"/>
        </w:numPr>
        <w:rPr>
          <w:rFonts w:asciiTheme="minorHAnsi" w:hAnsiTheme="minorHAnsi"/>
          <w:sz w:val="24"/>
          <w:szCs w:val="24"/>
        </w:rPr>
      </w:pPr>
      <w:r w:rsidRPr="00945757">
        <w:rPr>
          <w:rFonts w:asciiTheme="majorHAnsi" w:hAnsiTheme="majorHAnsi"/>
          <w:sz w:val="24"/>
          <w:szCs w:val="24"/>
        </w:rPr>
        <w:t xml:space="preserve">Go to the “Find colleges” drop down menu. Explore at least 2 of the next 4 subtopics. </w:t>
      </w:r>
      <w:r w:rsidRPr="0069379F">
        <w:rPr>
          <w:rFonts w:asciiTheme="minorHAnsi" w:hAnsiTheme="minorHAnsi"/>
          <w:sz w:val="24"/>
          <w:szCs w:val="24"/>
        </w:rPr>
        <w:t>Write a reflection for an organization and mechanics formative.</w:t>
      </w:r>
    </w:p>
    <w:p w:rsidR="00945757" w:rsidRPr="0069379F" w:rsidRDefault="00945757" w:rsidP="00763FE7">
      <w:pPr>
        <w:pStyle w:val="ListParagraph"/>
        <w:numPr>
          <w:ilvl w:val="2"/>
          <w:numId w:val="1"/>
        </w:numPr>
        <w:rPr>
          <w:rFonts w:asciiTheme="minorHAnsi" w:hAnsiTheme="minorHAnsi"/>
          <w:sz w:val="24"/>
          <w:szCs w:val="24"/>
        </w:rPr>
      </w:pPr>
      <w:r w:rsidRPr="0069379F">
        <w:rPr>
          <w:rFonts w:asciiTheme="minorHAnsi" w:hAnsiTheme="minorHAnsi"/>
          <w:sz w:val="24"/>
          <w:szCs w:val="24"/>
        </w:rPr>
        <w:t>Go to “Find colleges” then “College Search.” Use this search engine to find your top 4 13</w:t>
      </w:r>
      <w:r w:rsidRPr="0069379F">
        <w:rPr>
          <w:rFonts w:asciiTheme="minorHAnsi" w:hAnsiTheme="minorHAnsi"/>
          <w:sz w:val="24"/>
          <w:szCs w:val="24"/>
          <w:vertAlign w:val="superscript"/>
        </w:rPr>
        <w:t>th</w:t>
      </w:r>
      <w:r w:rsidRPr="0069379F">
        <w:rPr>
          <w:rFonts w:asciiTheme="minorHAnsi" w:hAnsiTheme="minorHAnsi"/>
          <w:sz w:val="24"/>
          <w:szCs w:val="24"/>
        </w:rPr>
        <w:t xml:space="preserve"> grade choices. Then, go to “Find Colleges” then “Compare Colleges” to narrow your search to your top 2-3 choices. Email (</w:t>
      </w:r>
      <w:hyperlink r:id="rId6" w:history="1">
        <w:r w:rsidRPr="0069379F">
          <w:rPr>
            <w:rStyle w:val="Hyperlink"/>
            <w:rFonts w:asciiTheme="minorHAnsi" w:hAnsiTheme="minorHAnsi"/>
            <w:sz w:val="24"/>
            <w:szCs w:val="24"/>
          </w:rPr>
          <w:t>afoster@armadaschools.org</w:t>
        </w:r>
      </w:hyperlink>
      <w:r w:rsidRPr="0069379F">
        <w:rPr>
          <w:rFonts w:asciiTheme="minorHAnsi" w:hAnsiTheme="minorHAnsi"/>
          <w:sz w:val="24"/>
          <w:szCs w:val="24"/>
        </w:rPr>
        <w:t>) or meet with Mr. Foster to report your top 13</w:t>
      </w:r>
      <w:r w:rsidRPr="0069379F">
        <w:rPr>
          <w:rFonts w:asciiTheme="minorHAnsi" w:hAnsiTheme="minorHAnsi"/>
          <w:sz w:val="24"/>
          <w:szCs w:val="24"/>
          <w:vertAlign w:val="superscript"/>
        </w:rPr>
        <w:t>th</w:t>
      </w:r>
      <w:r w:rsidRPr="0069379F">
        <w:rPr>
          <w:rFonts w:asciiTheme="minorHAnsi" w:hAnsiTheme="minorHAnsi"/>
          <w:sz w:val="24"/>
          <w:szCs w:val="24"/>
        </w:rPr>
        <w:t xml:space="preserve"> grade choices and justify your choices.</w:t>
      </w:r>
    </w:p>
    <w:p w:rsidR="00945757" w:rsidRPr="0069379F" w:rsidRDefault="00945757" w:rsidP="00763FE7">
      <w:pPr>
        <w:pStyle w:val="ListParagraph"/>
        <w:numPr>
          <w:ilvl w:val="2"/>
          <w:numId w:val="1"/>
        </w:numPr>
        <w:rPr>
          <w:rFonts w:asciiTheme="minorHAnsi" w:hAnsiTheme="minorHAnsi"/>
          <w:sz w:val="24"/>
          <w:szCs w:val="24"/>
        </w:rPr>
      </w:pPr>
      <w:r w:rsidRPr="0069379F">
        <w:rPr>
          <w:rFonts w:asciiTheme="minorHAnsi" w:hAnsiTheme="minorHAnsi"/>
          <w:sz w:val="24"/>
          <w:szCs w:val="24"/>
        </w:rPr>
        <w:t xml:space="preserve">Explore the other topics: Explore Careers, Pay </w:t>
      </w:r>
      <w:proofErr w:type="gramStart"/>
      <w:r w:rsidRPr="0069379F">
        <w:rPr>
          <w:rFonts w:asciiTheme="minorHAnsi" w:hAnsiTheme="minorHAnsi"/>
          <w:sz w:val="24"/>
          <w:szCs w:val="24"/>
        </w:rPr>
        <w:t>For</w:t>
      </w:r>
      <w:proofErr w:type="gramEnd"/>
      <w:r w:rsidRPr="0069379F">
        <w:rPr>
          <w:rFonts w:asciiTheme="minorHAnsi" w:hAnsiTheme="minorHAnsi"/>
          <w:sz w:val="24"/>
          <w:szCs w:val="24"/>
        </w:rPr>
        <w:t xml:space="preserve"> College, Get In, and Make a Plan. Email (</w:t>
      </w:r>
      <w:hyperlink r:id="rId7" w:history="1">
        <w:r w:rsidRPr="0069379F">
          <w:rPr>
            <w:rStyle w:val="Hyperlink"/>
            <w:rFonts w:asciiTheme="minorHAnsi" w:hAnsiTheme="minorHAnsi"/>
            <w:sz w:val="24"/>
            <w:szCs w:val="24"/>
          </w:rPr>
          <w:t>afoster@armadaschools.org</w:t>
        </w:r>
      </w:hyperlink>
      <w:r w:rsidRPr="0069379F">
        <w:rPr>
          <w:rFonts w:asciiTheme="minorHAnsi" w:hAnsiTheme="minorHAnsi"/>
          <w:sz w:val="24"/>
          <w:szCs w:val="24"/>
        </w:rPr>
        <w:t>) or meet with Mr. Foster to report information you learned and steps you will take to make 13</w:t>
      </w:r>
      <w:r w:rsidRPr="0069379F">
        <w:rPr>
          <w:rFonts w:asciiTheme="minorHAnsi" w:hAnsiTheme="minorHAnsi"/>
          <w:sz w:val="24"/>
          <w:szCs w:val="24"/>
          <w:vertAlign w:val="superscript"/>
        </w:rPr>
        <w:t>th</w:t>
      </w:r>
      <w:r w:rsidRPr="0069379F">
        <w:rPr>
          <w:rFonts w:asciiTheme="minorHAnsi" w:hAnsiTheme="minorHAnsi"/>
          <w:sz w:val="24"/>
          <w:szCs w:val="24"/>
        </w:rPr>
        <w:t xml:space="preserve"> grade a reality.</w:t>
      </w:r>
    </w:p>
    <w:p w:rsidR="00763FE7" w:rsidRPr="0069379F" w:rsidRDefault="0069379F" w:rsidP="00763FE7">
      <w:pPr>
        <w:pStyle w:val="ListParagraph"/>
        <w:numPr>
          <w:ilvl w:val="1"/>
          <w:numId w:val="1"/>
        </w:numPr>
        <w:rPr>
          <w:rFonts w:asciiTheme="minorHAnsi" w:hAnsiTheme="minorHAnsi"/>
          <w:sz w:val="24"/>
          <w:szCs w:val="24"/>
        </w:rPr>
      </w:pPr>
      <w:r w:rsidRPr="0069379F">
        <w:rPr>
          <w:rFonts w:asciiTheme="minorHAnsi" w:hAnsiTheme="minorHAnsi"/>
          <w:sz w:val="24"/>
          <w:szCs w:val="24"/>
        </w:rPr>
        <w:t xml:space="preserve">Go to </w:t>
      </w:r>
      <w:hyperlink r:id="rId8" w:history="1">
        <w:r w:rsidRPr="0069379F">
          <w:rPr>
            <w:rStyle w:val="Hyperlink"/>
            <w:rFonts w:asciiTheme="minorHAnsi" w:hAnsiTheme="minorHAnsi"/>
            <w:sz w:val="24"/>
            <w:szCs w:val="24"/>
          </w:rPr>
          <w:t>www.parchment.com</w:t>
        </w:r>
      </w:hyperlink>
      <w:r w:rsidRPr="0069379F">
        <w:rPr>
          <w:rFonts w:asciiTheme="minorHAnsi" w:hAnsiTheme="minorHAnsi"/>
          <w:sz w:val="24"/>
          <w:szCs w:val="24"/>
        </w:rPr>
        <w:t xml:space="preserve">  Create an account. Use it to ensure that your transcripts will go to the right schools. Show Mr. Foster evidence that you did this. </w:t>
      </w:r>
    </w:p>
    <w:p w:rsidR="00763FE7" w:rsidRPr="0069379F" w:rsidRDefault="0069379F" w:rsidP="0069379F">
      <w:pPr>
        <w:pStyle w:val="ListParagraph"/>
        <w:numPr>
          <w:ilvl w:val="1"/>
          <w:numId w:val="1"/>
        </w:numPr>
        <w:rPr>
          <w:rFonts w:asciiTheme="minorHAnsi" w:hAnsiTheme="minorHAnsi"/>
          <w:sz w:val="24"/>
          <w:szCs w:val="24"/>
        </w:rPr>
      </w:pPr>
      <w:r w:rsidRPr="0069379F">
        <w:rPr>
          <w:rFonts w:asciiTheme="minorHAnsi" w:hAnsiTheme="minorHAnsi"/>
          <w:sz w:val="24"/>
          <w:szCs w:val="24"/>
        </w:rPr>
        <w:t xml:space="preserve">Go to </w:t>
      </w:r>
      <w:hyperlink r:id="rId9" w:history="1">
        <w:r w:rsidRPr="0069379F">
          <w:rPr>
            <w:rStyle w:val="Hyperlink"/>
            <w:rFonts w:asciiTheme="minorHAnsi" w:hAnsiTheme="minorHAnsi"/>
            <w:sz w:val="24"/>
            <w:szCs w:val="24"/>
          </w:rPr>
          <w:t>http://www.act.org/content/act/en/education-and-career-planning.html</w:t>
        </w:r>
      </w:hyperlink>
      <w:r w:rsidRPr="0069379F">
        <w:rPr>
          <w:rFonts w:asciiTheme="minorHAnsi" w:hAnsiTheme="minorHAnsi"/>
          <w:sz w:val="24"/>
          <w:szCs w:val="24"/>
        </w:rPr>
        <w:t xml:space="preserve"> Explore the four sub topics: Your Future Starts Now, Planning </w:t>
      </w:r>
      <w:proofErr w:type="gramStart"/>
      <w:r w:rsidRPr="0069379F">
        <w:rPr>
          <w:rFonts w:asciiTheme="minorHAnsi" w:hAnsiTheme="minorHAnsi"/>
          <w:sz w:val="24"/>
          <w:szCs w:val="24"/>
        </w:rPr>
        <w:t>For</w:t>
      </w:r>
      <w:proofErr w:type="gramEnd"/>
      <w:r w:rsidRPr="0069379F">
        <w:rPr>
          <w:rFonts w:asciiTheme="minorHAnsi" w:hAnsiTheme="minorHAnsi"/>
          <w:sz w:val="24"/>
          <w:szCs w:val="24"/>
        </w:rPr>
        <w:t xml:space="preserve"> Success, Explore Your Career Options, Financial Aid. Email (</w:t>
      </w:r>
      <w:hyperlink r:id="rId10" w:history="1">
        <w:r w:rsidRPr="0069379F">
          <w:rPr>
            <w:rStyle w:val="Hyperlink"/>
            <w:rFonts w:asciiTheme="minorHAnsi" w:hAnsiTheme="minorHAnsi"/>
            <w:sz w:val="24"/>
            <w:szCs w:val="24"/>
          </w:rPr>
          <w:t>afoster@armadaschools.org</w:t>
        </w:r>
      </w:hyperlink>
      <w:r w:rsidRPr="0069379F">
        <w:rPr>
          <w:rFonts w:asciiTheme="minorHAnsi" w:hAnsiTheme="minorHAnsi"/>
          <w:sz w:val="24"/>
          <w:szCs w:val="24"/>
        </w:rPr>
        <w:t>) or meet with Mr. Foster to report information you learned and steps you will take to make 13</w:t>
      </w:r>
      <w:r w:rsidRPr="0069379F">
        <w:rPr>
          <w:rFonts w:asciiTheme="minorHAnsi" w:hAnsiTheme="minorHAnsi"/>
          <w:sz w:val="24"/>
          <w:szCs w:val="24"/>
          <w:vertAlign w:val="superscript"/>
        </w:rPr>
        <w:t>th</w:t>
      </w:r>
      <w:r w:rsidRPr="0069379F">
        <w:rPr>
          <w:rFonts w:asciiTheme="minorHAnsi" w:hAnsiTheme="minorHAnsi"/>
          <w:sz w:val="24"/>
          <w:szCs w:val="24"/>
        </w:rPr>
        <w:t xml:space="preserve"> grade a reality.</w:t>
      </w:r>
    </w:p>
    <w:p w:rsidR="00763FE7" w:rsidRPr="00945757" w:rsidRDefault="00763FE7" w:rsidP="008B7A1B">
      <w:pPr>
        <w:pStyle w:val="ListParagraph"/>
        <w:numPr>
          <w:ilvl w:val="0"/>
          <w:numId w:val="1"/>
        </w:numPr>
        <w:rPr>
          <w:rFonts w:asciiTheme="majorHAnsi" w:hAnsiTheme="majorHAnsi"/>
          <w:sz w:val="24"/>
          <w:szCs w:val="24"/>
        </w:rPr>
      </w:pPr>
      <w:r w:rsidRPr="00945757">
        <w:rPr>
          <w:rFonts w:asciiTheme="majorHAnsi" w:hAnsiTheme="majorHAnsi" w:cs="Arial"/>
          <w:color w:val="222222"/>
          <w:sz w:val="24"/>
          <w:szCs w:val="24"/>
        </w:rPr>
        <w:t>Fill out application</w:t>
      </w:r>
      <w:r w:rsidR="0069379F">
        <w:rPr>
          <w:rFonts w:asciiTheme="majorHAnsi" w:hAnsiTheme="majorHAnsi" w:cs="Arial"/>
          <w:color w:val="222222"/>
          <w:sz w:val="24"/>
          <w:szCs w:val="24"/>
        </w:rPr>
        <w:t>(s) from your top 13</w:t>
      </w:r>
      <w:r w:rsidR="0069379F" w:rsidRPr="0069379F">
        <w:rPr>
          <w:rFonts w:asciiTheme="majorHAnsi" w:hAnsiTheme="majorHAnsi" w:cs="Arial"/>
          <w:color w:val="222222"/>
          <w:sz w:val="24"/>
          <w:szCs w:val="24"/>
          <w:vertAlign w:val="superscript"/>
        </w:rPr>
        <w:t>th</w:t>
      </w:r>
      <w:r w:rsidR="0069379F">
        <w:rPr>
          <w:rFonts w:asciiTheme="majorHAnsi" w:hAnsiTheme="majorHAnsi" w:cs="Arial"/>
          <w:color w:val="222222"/>
          <w:sz w:val="24"/>
          <w:szCs w:val="24"/>
        </w:rPr>
        <w:t xml:space="preserve"> grade choices. Submit them to Mr. Foster, internalize feedback, make amendments, share your application with parental figures, (after writing the essay, as explained below) submit your applications, and tell the counseling office where you applied. </w:t>
      </w:r>
    </w:p>
    <w:p w:rsidR="00763FE7" w:rsidRPr="00945757" w:rsidRDefault="0069379F" w:rsidP="008B7A1B">
      <w:pPr>
        <w:pStyle w:val="ListParagraph"/>
        <w:numPr>
          <w:ilvl w:val="0"/>
          <w:numId w:val="1"/>
        </w:numPr>
        <w:rPr>
          <w:rFonts w:asciiTheme="majorHAnsi" w:hAnsiTheme="majorHAnsi"/>
          <w:sz w:val="24"/>
          <w:szCs w:val="24"/>
        </w:rPr>
      </w:pPr>
      <w:r>
        <w:rPr>
          <w:rFonts w:asciiTheme="majorHAnsi" w:hAnsiTheme="majorHAnsi" w:cs="Arial"/>
          <w:color w:val="222222"/>
          <w:sz w:val="24"/>
          <w:szCs w:val="24"/>
        </w:rPr>
        <w:t>Find the 13</w:t>
      </w:r>
      <w:r w:rsidRPr="0069379F">
        <w:rPr>
          <w:rFonts w:asciiTheme="majorHAnsi" w:hAnsiTheme="majorHAnsi" w:cs="Arial"/>
          <w:color w:val="222222"/>
          <w:sz w:val="24"/>
          <w:szCs w:val="24"/>
          <w:vertAlign w:val="superscript"/>
        </w:rPr>
        <w:t>th</w:t>
      </w:r>
      <w:r>
        <w:rPr>
          <w:rFonts w:asciiTheme="majorHAnsi" w:hAnsiTheme="majorHAnsi" w:cs="Arial"/>
          <w:color w:val="222222"/>
          <w:sz w:val="24"/>
          <w:szCs w:val="24"/>
        </w:rPr>
        <w:t xml:space="preserve"> grade choice that you will most likely make. Find the required college essay.  Review the college essay writing tips below</w:t>
      </w:r>
      <w:r w:rsidR="00763FE7" w:rsidRPr="00945757">
        <w:rPr>
          <w:rFonts w:asciiTheme="majorHAnsi" w:hAnsiTheme="majorHAnsi" w:cs="Arial"/>
          <w:color w:val="222222"/>
          <w:sz w:val="24"/>
          <w:szCs w:val="24"/>
        </w:rPr>
        <w:t xml:space="preserve">. This is summative for all writing targets for progress report time. </w:t>
      </w:r>
    </w:p>
    <w:p w:rsidR="00A06960" w:rsidRPr="0063565D" w:rsidRDefault="00763FE7" w:rsidP="00A06960">
      <w:pPr>
        <w:jc w:val="center"/>
        <w:rPr>
          <w:b/>
          <w:bCs/>
          <w:u w:val="single"/>
        </w:rPr>
      </w:pPr>
      <w:r w:rsidRPr="00945757">
        <w:rPr>
          <w:rFonts w:asciiTheme="majorHAnsi" w:hAnsiTheme="majorHAnsi" w:cs="Arial"/>
          <w:color w:val="222222"/>
          <w:sz w:val="24"/>
          <w:szCs w:val="24"/>
        </w:rPr>
        <w:t xml:space="preserve">If </w:t>
      </w:r>
      <w:r w:rsidR="0069379F">
        <w:rPr>
          <w:rFonts w:asciiTheme="majorHAnsi" w:hAnsiTheme="majorHAnsi" w:cs="Arial"/>
          <w:color w:val="222222"/>
          <w:sz w:val="24"/>
          <w:szCs w:val="24"/>
        </w:rPr>
        <w:t>you</w:t>
      </w:r>
      <w:r w:rsidRPr="00945757">
        <w:rPr>
          <w:rFonts w:asciiTheme="majorHAnsi" w:hAnsiTheme="majorHAnsi" w:cs="Arial"/>
          <w:color w:val="222222"/>
          <w:sz w:val="24"/>
          <w:szCs w:val="24"/>
        </w:rPr>
        <w:t xml:space="preserve"> finish this process early, make a resume. </w:t>
      </w:r>
      <w:r w:rsidR="0069379F">
        <w:rPr>
          <w:rFonts w:asciiTheme="majorHAnsi" w:hAnsiTheme="majorHAnsi" w:cs="Arial"/>
          <w:color w:val="222222"/>
          <w:sz w:val="24"/>
          <w:szCs w:val="24"/>
        </w:rPr>
        <w:t>This r</w:t>
      </w:r>
      <w:r w:rsidRPr="00945757">
        <w:rPr>
          <w:rFonts w:asciiTheme="majorHAnsi" w:hAnsiTheme="majorHAnsi" w:cs="Arial"/>
          <w:color w:val="222222"/>
          <w:sz w:val="24"/>
          <w:szCs w:val="24"/>
        </w:rPr>
        <w:t xml:space="preserve">esume is the revision for summative. </w:t>
      </w:r>
      <w:r w:rsidR="008B7A1B" w:rsidRPr="00945757">
        <w:rPr>
          <w:rFonts w:asciiTheme="majorHAnsi" w:hAnsiTheme="majorHAnsi" w:cs="Arial"/>
          <w:color w:val="222222"/>
          <w:sz w:val="24"/>
          <w:szCs w:val="24"/>
        </w:rPr>
        <w:br/>
      </w:r>
      <w:r w:rsidR="008B7A1B" w:rsidRPr="00945757">
        <w:rPr>
          <w:rFonts w:asciiTheme="majorHAnsi" w:hAnsiTheme="majorHAnsi" w:cs="Arial"/>
          <w:color w:val="222222"/>
          <w:sz w:val="24"/>
          <w:szCs w:val="24"/>
        </w:rPr>
        <w:br/>
      </w:r>
      <w:r w:rsidR="008B7A1B" w:rsidRPr="00945757">
        <w:rPr>
          <w:rFonts w:asciiTheme="majorHAnsi" w:hAnsiTheme="majorHAnsi" w:cs="Arial"/>
          <w:color w:val="222222"/>
          <w:sz w:val="24"/>
          <w:szCs w:val="24"/>
        </w:rPr>
        <w:br/>
      </w:r>
      <w:r w:rsidR="008B7A1B" w:rsidRPr="00945757">
        <w:rPr>
          <w:rFonts w:asciiTheme="majorHAnsi" w:hAnsiTheme="majorHAnsi" w:cs="Arial"/>
          <w:color w:val="222222"/>
          <w:sz w:val="24"/>
          <w:szCs w:val="24"/>
        </w:rPr>
        <w:br/>
      </w:r>
      <w:r w:rsidR="008B7A1B" w:rsidRPr="00945757">
        <w:rPr>
          <w:rFonts w:asciiTheme="majorHAnsi" w:hAnsiTheme="majorHAnsi" w:cs="Arial"/>
          <w:color w:val="222222"/>
          <w:sz w:val="24"/>
          <w:szCs w:val="24"/>
        </w:rPr>
        <w:br/>
      </w:r>
      <w:r w:rsidR="008B7A1B" w:rsidRPr="00945757">
        <w:rPr>
          <w:rFonts w:asciiTheme="majorHAnsi" w:hAnsiTheme="majorHAnsi" w:cs="Arial"/>
          <w:color w:val="222222"/>
          <w:sz w:val="24"/>
          <w:szCs w:val="24"/>
        </w:rPr>
        <w:br/>
      </w:r>
      <w:r w:rsidR="008B7A1B" w:rsidRPr="00945757">
        <w:rPr>
          <w:rFonts w:asciiTheme="majorHAnsi" w:hAnsiTheme="majorHAnsi" w:cs="Arial"/>
          <w:color w:val="222222"/>
          <w:sz w:val="24"/>
          <w:szCs w:val="24"/>
        </w:rPr>
        <w:lastRenderedPageBreak/>
        <w:br/>
      </w:r>
      <w:r w:rsidR="00A06960" w:rsidRPr="0063565D">
        <w:rPr>
          <w:b/>
          <w:bCs/>
          <w:u w:val="single"/>
        </w:rPr>
        <w:t>Mr. Foster’s</w:t>
      </w:r>
      <w:r w:rsidR="00A06960">
        <w:rPr>
          <w:b/>
          <w:bCs/>
          <w:u w:val="single"/>
        </w:rPr>
        <w:t xml:space="preserve"> College Essay Writing</w:t>
      </w:r>
      <w:r w:rsidR="00A06960" w:rsidRPr="0063565D">
        <w:rPr>
          <w:b/>
          <w:bCs/>
          <w:u w:val="single"/>
        </w:rPr>
        <w:t xml:space="preserve"> </w:t>
      </w:r>
      <w:r w:rsidR="00A06960">
        <w:rPr>
          <w:b/>
          <w:bCs/>
          <w:u w:val="single"/>
        </w:rPr>
        <w:t>T</w:t>
      </w:r>
      <w:r w:rsidR="00A06960" w:rsidRPr="0063565D">
        <w:rPr>
          <w:b/>
          <w:bCs/>
          <w:u w:val="single"/>
        </w:rPr>
        <w:t>ips</w:t>
      </w:r>
    </w:p>
    <w:p w:rsidR="00A06960" w:rsidRDefault="00A06960" w:rsidP="00A06960">
      <w:pPr>
        <w:numPr>
          <w:ilvl w:val="0"/>
          <w:numId w:val="2"/>
        </w:numPr>
        <w:spacing w:after="0"/>
      </w:pPr>
      <w:r w:rsidRPr="003031BE">
        <w:rPr>
          <w:b/>
          <w:bCs/>
        </w:rPr>
        <w:t>Answer the question.</w:t>
      </w:r>
      <w:r>
        <w:t xml:space="preserve"> While this may seem obvious, be sure the words on the page actually and accurately answer the question. If they asked you how a diverse experience that you had will help you contribute to the university, don’t get spend a page explaining how meaningful the experience was and then stop. Instead, spend half a page elaborating on how significant the experience was and then a whole other page saying HOW the experience will help you make University X a better place. In other words, </w:t>
      </w:r>
      <w:r w:rsidRPr="003031BE">
        <w:rPr>
          <w:b/>
          <w:bCs/>
        </w:rPr>
        <w:t>answer the question.</w:t>
      </w:r>
    </w:p>
    <w:p w:rsidR="00A06960" w:rsidRDefault="00A06960" w:rsidP="00A06960">
      <w:pPr>
        <w:numPr>
          <w:ilvl w:val="0"/>
          <w:numId w:val="2"/>
        </w:numPr>
        <w:spacing w:after="0"/>
      </w:pPr>
      <w:r>
        <w:t xml:space="preserve">Be sure to say </w:t>
      </w:r>
      <w:r w:rsidRPr="001D074C">
        <w:rPr>
          <w:b/>
          <w:bCs/>
        </w:rPr>
        <w:t>HOW</w:t>
      </w:r>
      <w:r>
        <w:t xml:space="preserve"> you answered the question. Don’t just list examples of the question’s answer, explain HOW these examples answer the question thoroughly. Here are some ways to do “HOW” writing:</w:t>
      </w:r>
    </w:p>
    <w:p w:rsidR="00A06960" w:rsidRDefault="00A06960" w:rsidP="00A06960">
      <w:pPr>
        <w:numPr>
          <w:ilvl w:val="1"/>
          <w:numId w:val="2"/>
        </w:numPr>
        <w:spacing w:after="0"/>
      </w:pPr>
      <w:r>
        <w:t>Ask how/why 3 times, like a toddler would. (then answer each one)</w:t>
      </w:r>
    </w:p>
    <w:p w:rsidR="00A06960" w:rsidRDefault="00A06960" w:rsidP="00A06960">
      <w:pPr>
        <w:numPr>
          <w:ilvl w:val="1"/>
          <w:numId w:val="2"/>
        </w:numPr>
        <w:spacing w:after="0"/>
      </w:pPr>
      <w:r>
        <w:t>Use strong syntax to make “</w:t>
      </w:r>
      <w:proofErr w:type="spellStart"/>
      <w:r>
        <w:t>syna</w:t>
      </w:r>
      <w:proofErr w:type="spellEnd"/>
      <w:r>
        <w:t>-sentences” of already strong “HOW” sentences</w:t>
      </w:r>
    </w:p>
    <w:p w:rsidR="00A06960" w:rsidRDefault="00A06960" w:rsidP="00A06960">
      <w:pPr>
        <w:numPr>
          <w:ilvl w:val="1"/>
          <w:numId w:val="2"/>
        </w:numPr>
        <w:spacing w:after="0"/>
      </w:pPr>
      <w:r>
        <w:t>Not only say the “positive,” but say how you are not the “negative.”</w:t>
      </w:r>
    </w:p>
    <w:p w:rsidR="00A06960" w:rsidRDefault="00A06960" w:rsidP="00A06960">
      <w:pPr>
        <w:numPr>
          <w:ilvl w:val="0"/>
          <w:numId w:val="2"/>
        </w:numPr>
        <w:spacing w:after="0"/>
      </w:pPr>
      <w:r w:rsidRPr="001D074C">
        <w:rPr>
          <w:b/>
          <w:bCs/>
        </w:rPr>
        <w:t>Be concise but thorough</w:t>
      </w:r>
      <w:r>
        <w:t xml:space="preserve">. Be potent in your writing. Definitely answer the question thoroughly, but don’t ramble. This can be achieved through strong diction and multiple editing/revising sessions with friends, parents and teachers. </w:t>
      </w:r>
    </w:p>
    <w:p w:rsidR="00A06960" w:rsidRDefault="00A06960" w:rsidP="00A06960">
      <w:pPr>
        <w:numPr>
          <w:ilvl w:val="0"/>
          <w:numId w:val="2"/>
        </w:numPr>
        <w:spacing w:after="0"/>
      </w:pPr>
      <w:r>
        <w:rPr>
          <w:b/>
          <w:bCs/>
        </w:rPr>
        <w:t>Consider your audience</w:t>
      </w:r>
      <w:r>
        <w:t xml:space="preserve">. Keep in mind that the reader of your essay will have had read hundreds of essays like yours. Make your unique, without being cheesy or cliché. Pull at the reader’s heart strings without sounding like a Hallmark card. Also, if the question is asked in second person, you should answer in first person. If it is in third, answer in third. </w:t>
      </w:r>
    </w:p>
    <w:p w:rsidR="00A06960" w:rsidRDefault="00A06960" w:rsidP="00A06960"/>
    <w:p w:rsidR="00A06960" w:rsidRPr="00AF59AC" w:rsidRDefault="00A06960" w:rsidP="00A06960">
      <w:pPr>
        <w:jc w:val="center"/>
        <w:rPr>
          <w:b/>
          <w:bCs/>
          <w:u w:val="single"/>
        </w:rPr>
      </w:pPr>
      <w:r w:rsidRPr="00AF59AC">
        <w:rPr>
          <w:b/>
          <w:bCs/>
          <w:u w:val="single"/>
        </w:rPr>
        <w:t>Tips Mr. Foster gathered from respectable websites</w:t>
      </w:r>
    </w:p>
    <w:p w:rsidR="00A06960" w:rsidRDefault="00A06960" w:rsidP="00A06960">
      <w:pPr>
        <w:numPr>
          <w:ilvl w:val="0"/>
          <w:numId w:val="3"/>
        </w:numPr>
        <w:tabs>
          <w:tab w:val="clear" w:pos="720"/>
          <w:tab w:val="num" w:pos="810"/>
        </w:tabs>
        <w:spacing w:after="0"/>
        <w:ind w:left="270"/>
      </w:pPr>
      <w:r>
        <w:t>Reveal your preference = Are you an arts person or someone who wants hard-facts science type?</w:t>
      </w:r>
    </w:p>
    <w:p w:rsidR="00A06960" w:rsidRDefault="00A06960" w:rsidP="00A06960">
      <w:pPr>
        <w:numPr>
          <w:ilvl w:val="0"/>
          <w:numId w:val="3"/>
        </w:numPr>
        <w:spacing w:after="0"/>
        <w:ind w:left="270"/>
      </w:pPr>
      <w:r>
        <w:t>Values = Indicate what matters to you. How do you perceive yourself?</w:t>
      </w:r>
    </w:p>
    <w:p w:rsidR="00A06960" w:rsidRDefault="00A06960" w:rsidP="00A06960">
      <w:pPr>
        <w:numPr>
          <w:ilvl w:val="0"/>
          <w:numId w:val="3"/>
        </w:numPr>
        <w:spacing w:after="0"/>
        <w:ind w:left="270"/>
      </w:pPr>
      <w:r>
        <w:t>Thought process = Are you whimsical, impulse, methodical, gather background information before choosing? They are looking for a pattern (your thinking style, level of intelligence, insight).</w:t>
      </w:r>
    </w:p>
    <w:p w:rsidR="00A06960" w:rsidRDefault="00A06960" w:rsidP="00A06960">
      <w:pPr>
        <w:numPr>
          <w:ilvl w:val="0"/>
          <w:numId w:val="3"/>
        </w:numPr>
        <w:spacing w:after="0"/>
        <w:ind w:left="270"/>
      </w:pPr>
      <w:r>
        <w:t>Topics = Reveal who you are (sloppy, general, insincere, tasteless responses can hurt). Focus and be specific on one single event.</w:t>
      </w:r>
    </w:p>
    <w:p w:rsidR="00A06960" w:rsidRDefault="00A06960" w:rsidP="00A06960">
      <w:pPr>
        <w:numPr>
          <w:ilvl w:val="0"/>
          <w:numId w:val="3"/>
        </w:numPr>
        <w:spacing w:after="0"/>
        <w:ind w:left="270"/>
      </w:pPr>
      <w:r>
        <w:t xml:space="preserve">Feature your strengths and weakness </w:t>
      </w:r>
    </w:p>
    <w:p w:rsidR="00A06960" w:rsidRDefault="00A06960" w:rsidP="00A06960">
      <w:pPr>
        <w:numPr>
          <w:ilvl w:val="0"/>
          <w:numId w:val="3"/>
        </w:numPr>
        <w:spacing w:after="0"/>
        <w:ind w:left="270"/>
      </w:pPr>
      <w:r>
        <w:t>Focus on quality of your mind or character, like “I am a very __________ person” or tell story about an experience or time when you showed you were a very ________ person.</w:t>
      </w:r>
      <w:r w:rsidRPr="00AF59AC">
        <w:t xml:space="preserve"> </w:t>
      </w:r>
      <w:r>
        <w:t>List responsible not Eagle Scout; say committed not played basketball.</w:t>
      </w:r>
    </w:p>
    <w:p w:rsidR="00A06960" w:rsidRDefault="00A06960" w:rsidP="00A06960">
      <w:pPr>
        <w:numPr>
          <w:ilvl w:val="0"/>
          <w:numId w:val="3"/>
        </w:numPr>
        <w:spacing w:after="0"/>
        <w:ind w:left="270"/>
      </w:pPr>
      <w:r>
        <w:t>Language should be simple, direct and clear. Make every word count</w:t>
      </w:r>
    </w:p>
    <w:p w:rsidR="00A06960" w:rsidRDefault="00A06960" w:rsidP="00A06960">
      <w:pPr>
        <w:numPr>
          <w:ilvl w:val="0"/>
          <w:numId w:val="3"/>
        </w:numPr>
        <w:spacing w:after="0"/>
        <w:ind w:left="270"/>
      </w:pPr>
      <w:r>
        <w:t>Careless spelling, grammatical errors, awkward language, or fuzzy logic will make your essay memorable in a bad way</w:t>
      </w:r>
    </w:p>
    <w:p w:rsidR="00A06960" w:rsidRDefault="00A06960" w:rsidP="00A06960">
      <w:pPr>
        <w:numPr>
          <w:ilvl w:val="0"/>
          <w:numId w:val="3"/>
        </w:numPr>
        <w:spacing w:after="0"/>
        <w:ind w:left="270"/>
      </w:pPr>
      <w:r w:rsidRPr="00025883">
        <w:t>Entire application should create a consistent portrait of who you are and what you will bring to their college.  The more the pieces of the puzzle support one impression the more confident the and committee will be in admitting you.</w:t>
      </w:r>
    </w:p>
    <w:p w:rsidR="00A06960" w:rsidRDefault="00A06960" w:rsidP="00A06960">
      <w:pPr>
        <w:numPr>
          <w:ilvl w:val="0"/>
          <w:numId w:val="3"/>
        </w:numPr>
        <w:spacing w:after="0"/>
        <w:ind w:left="270"/>
      </w:pPr>
      <w:r>
        <w:t>Develop your main idea with vivid specific facts, events QUOTES, examples and reasons</w:t>
      </w:r>
    </w:p>
    <w:p w:rsidR="00A06960" w:rsidRDefault="00A06960" w:rsidP="00A06960">
      <w:pPr>
        <w:numPr>
          <w:ilvl w:val="0"/>
          <w:numId w:val="3"/>
        </w:numPr>
        <w:spacing w:after="0"/>
        <w:ind w:left="270"/>
      </w:pPr>
      <w:r>
        <w:t>Avoid clichéd, generic, and predictable writing by using vivid and specific details</w:t>
      </w:r>
    </w:p>
    <w:p w:rsidR="00A06960" w:rsidRDefault="00A06960" w:rsidP="00A06960">
      <w:pPr>
        <w:numPr>
          <w:ilvl w:val="0"/>
          <w:numId w:val="3"/>
        </w:numPr>
        <w:spacing w:after="0"/>
        <w:ind w:left="270"/>
      </w:pPr>
      <w:r>
        <w:t>DON’T: Tell them about the charm of their university; tell them what you think they want to hear; include info found elsewhere in the application; sound like autobiography, travelogue or laundry list…YAWN!!!!</w:t>
      </w:r>
    </w:p>
    <w:p w:rsidR="00A06960" w:rsidRDefault="00A06960" w:rsidP="00A06960">
      <w:pPr>
        <w:rPr>
          <w:rFonts w:asciiTheme="majorHAnsi" w:hAnsiTheme="majorHAnsi" w:cs="Arial"/>
          <w:color w:val="222222"/>
          <w:sz w:val="24"/>
          <w:szCs w:val="24"/>
        </w:rPr>
      </w:pPr>
    </w:p>
    <w:p w:rsidR="003B7494" w:rsidRDefault="003B7494">
      <w:pPr>
        <w:rPr>
          <w:rFonts w:asciiTheme="majorHAnsi" w:hAnsiTheme="majorHAnsi" w:cs="Arial"/>
          <w:color w:val="222222"/>
          <w:sz w:val="24"/>
          <w:szCs w:val="24"/>
        </w:rPr>
      </w:pPr>
      <w:r>
        <w:rPr>
          <w:rFonts w:asciiTheme="majorHAnsi" w:hAnsiTheme="majorHAnsi" w:cs="Arial"/>
          <w:color w:val="222222"/>
          <w:sz w:val="24"/>
          <w:szCs w:val="24"/>
        </w:rPr>
        <w:br w:type="page"/>
      </w:r>
    </w:p>
    <w:p w:rsidR="003B7494" w:rsidRPr="008F7887" w:rsidRDefault="003B7494" w:rsidP="003B7494">
      <w:pPr>
        <w:jc w:val="center"/>
        <w:rPr>
          <w:rFonts w:ascii="Aparajita" w:hAnsi="Aparajita" w:cs="Aparajita"/>
          <w:b/>
          <w:u w:val="single"/>
        </w:rPr>
      </w:pPr>
      <w:r w:rsidRPr="008F7887">
        <w:rPr>
          <w:rFonts w:ascii="Aparajita" w:hAnsi="Aparajita" w:cs="Aparajita"/>
          <w:b/>
          <w:u w:val="single"/>
        </w:rPr>
        <w:lastRenderedPageBreak/>
        <w:t>2014 Actual College Essay Topics:</w:t>
      </w:r>
    </w:p>
    <w:p w:rsidR="003B7494" w:rsidRPr="008F7887" w:rsidRDefault="000E53FC" w:rsidP="003B7494">
      <w:pPr>
        <w:pStyle w:val="NormalWeb"/>
        <w:spacing w:before="0" w:beforeAutospacing="0" w:line="450" w:lineRule="atLeast"/>
        <w:rPr>
          <w:sz w:val="22"/>
          <w:szCs w:val="22"/>
        </w:rPr>
      </w:pPr>
      <w:hyperlink r:id="rId11" w:tgtFrame="_blank" w:history="1">
        <w:r w:rsidR="003B7494" w:rsidRPr="008F7887">
          <w:rPr>
            <w:rStyle w:val="Strong"/>
            <w:color w:val="E8666B"/>
            <w:sz w:val="22"/>
            <w:szCs w:val="22"/>
          </w:rPr>
          <w:t>Barnard College</w:t>
        </w:r>
      </w:hyperlink>
      <w:r w:rsidR="003B7494" w:rsidRPr="008F7887">
        <w:rPr>
          <w:sz w:val="22"/>
          <w:szCs w:val="22"/>
        </w:rPr>
        <w:br/>
        <w:t>“Pick one woman in history or fiction to converse with for an hour and explain your choice. What would you talk about?”</w:t>
      </w:r>
    </w:p>
    <w:p w:rsidR="003B7494" w:rsidRPr="008F7887" w:rsidRDefault="000E53FC" w:rsidP="003B7494">
      <w:pPr>
        <w:pStyle w:val="NormalWeb"/>
        <w:spacing w:before="0" w:beforeAutospacing="0" w:line="450" w:lineRule="atLeast"/>
        <w:rPr>
          <w:sz w:val="22"/>
          <w:szCs w:val="22"/>
        </w:rPr>
      </w:pPr>
      <w:hyperlink r:id="rId12" w:tgtFrame="_blank" w:history="1">
        <w:r w:rsidR="003B7494" w:rsidRPr="008F7887">
          <w:rPr>
            <w:rStyle w:val="Strong"/>
            <w:color w:val="E8666B"/>
            <w:sz w:val="22"/>
            <w:szCs w:val="22"/>
          </w:rPr>
          <w:t>Common Application</w:t>
        </w:r>
      </w:hyperlink>
      <w:r w:rsidR="003B7494" w:rsidRPr="008F7887">
        <w:rPr>
          <w:sz w:val="22"/>
          <w:szCs w:val="22"/>
        </w:rPr>
        <w:br/>
      </w:r>
      <w:r w:rsidR="003B7494" w:rsidRPr="008F7887">
        <w:rPr>
          <w:rStyle w:val="Emphasis"/>
          <w:sz w:val="22"/>
          <w:szCs w:val="22"/>
        </w:rPr>
        <w:t xml:space="preserve">The Common Application is </w:t>
      </w:r>
      <w:proofErr w:type="spellStart"/>
      <w:proofErr w:type="gramStart"/>
      <w:r w:rsidR="003B7494" w:rsidRPr="008F7887">
        <w:rPr>
          <w:rStyle w:val="Emphasis"/>
          <w:sz w:val="22"/>
          <w:szCs w:val="22"/>
        </w:rPr>
        <w:t>a</w:t>
      </w:r>
      <w:proofErr w:type="spellEnd"/>
      <w:proofErr w:type="gramEnd"/>
      <w:r w:rsidR="003B7494" w:rsidRPr="008F7887">
        <w:rPr>
          <w:rStyle w:val="Emphasis"/>
          <w:sz w:val="22"/>
          <w:szCs w:val="22"/>
        </w:rPr>
        <w:t xml:space="preserve"> application used by 549 colleges and universities in the United States and abroad.</w:t>
      </w:r>
      <w:r w:rsidR="003B7494" w:rsidRPr="008F7887">
        <w:rPr>
          <w:sz w:val="22"/>
          <w:szCs w:val="22"/>
        </w:rPr>
        <w:br/>
        <w:t>“Describe a place or environment where you are perfectly content. What do you do or experience there, and why is it meaningful to you?”</w:t>
      </w:r>
    </w:p>
    <w:p w:rsidR="003B7494" w:rsidRPr="008F7887" w:rsidRDefault="000E53FC" w:rsidP="003B7494">
      <w:pPr>
        <w:pStyle w:val="NormalWeb"/>
        <w:spacing w:before="0" w:beforeAutospacing="0" w:line="450" w:lineRule="atLeast"/>
        <w:rPr>
          <w:sz w:val="22"/>
          <w:szCs w:val="22"/>
        </w:rPr>
      </w:pPr>
      <w:hyperlink r:id="rId13" w:tgtFrame="_blank" w:history="1">
        <w:r w:rsidR="003B7494" w:rsidRPr="008F7887">
          <w:rPr>
            <w:rStyle w:val="Strong"/>
            <w:color w:val="E8666B"/>
            <w:sz w:val="22"/>
            <w:szCs w:val="22"/>
          </w:rPr>
          <w:t>Harvard University</w:t>
        </w:r>
      </w:hyperlink>
      <w:r w:rsidR="003B7494" w:rsidRPr="008F7887">
        <w:rPr>
          <w:sz w:val="22"/>
          <w:szCs w:val="22"/>
        </w:rPr>
        <w:br/>
        <w:t>“What [would you] want your future college roommate to know about you?”</w:t>
      </w:r>
    </w:p>
    <w:p w:rsidR="003B7494" w:rsidRPr="008F7887" w:rsidRDefault="000E53FC" w:rsidP="003B7494">
      <w:pPr>
        <w:pStyle w:val="NormalWeb"/>
        <w:spacing w:before="0" w:beforeAutospacing="0" w:line="450" w:lineRule="atLeast"/>
        <w:rPr>
          <w:sz w:val="22"/>
          <w:szCs w:val="22"/>
        </w:rPr>
      </w:pPr>
      <w:hyperlink r:id="rId14" w:tgtFrame="_blank" w:history="1">
        <w:r w:rsidR="003B7494" w:rsidRPr="008F7887">
          <w:rPr>
            <w:rStyle w:val="Strong"/>
            <w:color w:val="E8666B"/>
            <w:sz w:val="22"/>
            <w:szCs w:val="22"/>
          </w:rPr>
          <w:t>Pomona College</w:t>
        </w:r>
      </w:hyperlink>
      <w:r w:rsidR="003B7494" w:rsidRPr="008F7887">
        <w:rPr>
          <w:sz w:val="22"/>
          <w:szCs w:val="22"/>
        </w:rPr>
        <w:br/>
        <w:t>“What does freedom mean to you?”</w:t>
      </w:r>
    </w:p>
    <w:p w:rsidR="003B7494" w:rsidRPr="008F7887" w:rsidRDefault="000E53FC" w:rsidP="003B7494">
      <w:pPr>
        <w:pStyle w:val="NormalWeb"/>
        <w:spacing w:before="0" w:beforeAutospacing="0" w:line="450" w:lineRule="atLeast"/>
        <w:rPr>
          <w:sz w:val="22"/>
          <w:szCs w:val="22"/>
        </w:rPr>
      </w:pPr>
      <w:hyperlink r:id="rId15" w:tgtFrame="_blank" w:history="1">
        <w:r w:rsidR="003B7494" w:rsidRPr="008F7887">
          <w:rPr>
            <w:rStyle w:val="Strong"/>
            <w:color w:val="E8666B"/>
            <w:sz w:val="22"/>
            <w:szCs w:val="22"/>
          </w:rPr>
          <w:t>Rhode Island School of Design</w:t>
        </w:r>
      </w:hyperlink>
      <w:r w:rsidR="003B7494" w:rsidRPr="008F7887">
        <w:rPr>
          <w:sz w:val="22"/>
          <w:szCs w:val="22"/>
        </w:rPr>
        <w:br/>
        <w:t>“Is there something you love, have to do, can’t stop thinking about? Write about a personal passion or obsession other than visual art or design.”</w:t>
      </w:r>
    </w:p>
    <w:p w:rsidR="003B7494" w:rsidRPr="008F7887" w:rsidRDefault="000E53FC" w:rsidP="003B7494">
      <w:pPr>
        <w:pStyle w:val="NormalWeb"/>
        <w:spacing w:before="0" w:beforeAutospacing="0" w:line="450" w:lineRule="atLeast"/>
        <w:rPr>
          <w:sz w:val="22"/>
          <w:szCs w:val="22"/>
        </w:rPr>
      </w:pPr>
      <w:hyperlink r:id="rId16" w:tgtFrame="_blank" w:history="1">
        <w:r w:rsidR="003B7494" w:rsidRPr="008F7887">
          <w:rPr>
            <w:rStyle w:val="Strong"/>
            <w:color w:val="E8666B"/>
            <w:sz w:val="22"/>
            <w:szCs w:val="22"/>
          </w:rPr>
          <w:t>Texas A&amp;M University</w:t>
        </w:r>
      </w:hyperlink>
      <w:r w:rsidR="003B7494" w:rsidRPr="008F7887">
        <w:rPr>
          <w:sz w:val="22"/>
          <w:szCs w:val="22"/>
        </w:rPr>
        <w:br/>
        <w:t>“Describe a circumstance, obstacle or conflict in your life, and the skills and resources you used to resolve it. Did it change you? If so, how?”</w:t>
      </w:r>
    </w:p>
    <w:p w:rsidR="003B7494" w:rsidRPr="008F7887" w:rsidRDefault="000E53FC" w:rsidP="003B7494">
      <w:pPr>
        <w:pStyle w:val="NormalWeb"/>
        <w:spacing w:before="0" w:beforeAutospacing="0" w:line="450" w:lineRule="atLeast"/>
        <w:rPr>
          <w:sz w:val="22"/>
          <w:szCs w:val="22"/>
        </w:rPr>
      </w:pPr>
      <w:hyperlink r:id="rId17" w:tgtFrame="_blank" w:history="1">
        <w:r w:rsidR="003B7494" w:rsidRPr="008F7887">
          <w:rPr>
            <w:rStyle w:val="Strong"/>
            <w:color w:val="E8666B"/>
            <w:sz w:val="22"/>
            <w:szCs w:val="22"/>
          </w:rPr>
          <w:t>United States Naval Academy</w:t>
        </w:r>
      </w:hyperlink>
      <w:r w:rsidR="003B7494" w:rsidRPr="008F7887">
        <w:rPr>
          <w:sz w:val="22"/>
          <w:szCs w:val="22"/>
        </w:rPr>
        <w:br/>
        <w:t>“Describe a personal experience you have had which you feel has contributed to your own character development and integrity.”</w:t>
      </w:r>
    </w:p>
    <w:p w:rsidR="003B7494" w:rsidRPr="008F7887" w:rsidRDefault="000E53FC" w:rsidP="003B7494">
      <w:pPr>
        <w:pStyle w:val="NormalWeb"/>
        <w:spacing w:before="0" w:beforeAutospacing="0" w:line="450" w:lineRule="atLeast"/>
        <w:rPr>
          <w:sz w:val="22"/>
          <w:szCs w:val="22"/>
        </w:rPr>
      </w:pPr>
      <w:hyperlink r:id="rId18" w:tgtFrame="_blank" w:history="1">
        <w:r w:rsidR="003B7494" w:rsidRPr="008F7887">
          <w:rPr>
            <w:rStyle w:val="Strong"/>
            <w:color w:val="E8666B"/>
            <w:sz w:val="22"/>
            <w:szCs w:val="22"/>
          </w:rPr>
          <w:t>West Point (United States Military Academy)</w:t>
        </w:r>
      </w:hyperlink>
      <w:r w:rsidR="003B7494" w:rsidRPr="008F7887">
        <w:rPr>
          <w:sz w:val="22"/>
          <w:szCs w:val="22"/>
        </w:rPr>
        <w:br/>
        <w:t>“Why will you be successful in working with leaders, peers, and subordinates of a gender, color, ethnicity, and/or religion different from your own?”</w:t>
      </w:r>
    </w:p>
    <w:p w:rsidR="00056CB7" w:rsidRPr="00A06960" w:rsidRDefault="008B7A1B" w:rsidP="00A06960">
      <w:pPr>
        <w:rPr>
          <w:rFonts w:asciiTheme="majorHAnsi" w:hAnsiTheme="majorHAnsi"/>
          <w:sz w:val="24"/>
          <w:szCs w:val="24"/>
        </w:rPr>
      </w:pPr>
      <w:r w:rsidRPr="00A06960">
        <w:rPr>
          <w:rFonts w:asciiTheme="majorHAnsi" w:hAnsiTheme="majorHAnsi" w:cs="Arial"/>
          <w:color w:val="222222"/>
          <w:sz w:val="24"/>
          <w:szCs w:val="24"/>
        </w:rPr>
        <w:br/>
      </w:r>
    </w:p>
    <w:sectPr w:rsidR="00056CB7" w:rsidRPr="00A06960" w:rsidSect="000B3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parajita">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D370C"/>
    <w:multiLevelType w:val="hybridMultilevel"/>
    <w:tmpl w:val="0DA4BE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687177"/>
    <w:multiLevelType w:val="hybridMultilevel"/>
    <w:tmpl w:val="E3001962"/>
    <w:lvl w:ilvl="0" w:tplc="422C1B52">
      <w:start w:val="1"/>
      <w:numFmt w:val="decimal"/>
      <w:lvlText w:val="%1)"/>
      <w:lvlJc w:val="left"/>
      <w:pPr>
        <w:ind w:left="720" w:hanging="360"/>
      </w:pPr>
      <w:rPr>
        <w:rFonts w:asciiTheme="minorHAnsi" w:hAnsiTheme="minorHAnsi" w:cs="Arial" w:hint="default"/>
        <w:color w:val="222222"/>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6405D"/>
    <w:multiLevelType w:val="hybridMultilevel"/>
    <w:tmpl w:val="B71638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1B"/>
    <w:rsid w:val="00056CB7"/>
    <w:rsid w:val="000B32CA"/>
    <w:rsid w:val="000E53FC"/>
    <w:rsid w:val="002348AF"/>
    <w:rsid w:val="003B7494"/>
    <w:rsid w:val="00515DC7"/>
    <w:rsid w:val="0069379F"/>
    <w:rsid w:val="00763FE7"/>
    <w:rsid w:val="007B0FE6"/>
    <w:rsid w:val="008B7A1B"/>
    <w:rsid w:val="00945757"/>
    <w:rsid w:val="00A00BFE"/>
    <w:rsid w:val="00A0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C8D13-B7FA-4373-949F-83D08EBB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CA"/>
    <w:pPr>
      <w:ind w:left="720"/>
      <w:contextualSpacing/>
    </w:pPr>
  </w:style>
  <w:style w:type="character" w:styleId="Hyperlink">
    <w:name w:val="Hyperlink"/>
    <w:basedOn w:val="DefaultParagraphFont"/>
    <w:uiPriority w:val="99"/>
    <w:unhideWhenUsed/>
    <w:rsid w:val="008B7A1B"/>
    <w:rPr>
      <w:color w:val="0000FF"/>
      <w:u w:val="single"/>
    </w:rPr>
  </w:style>
  <w:style w:type="character" w:customStyle="1" w:styleId="apple-converted-space">
    <w:name w:val="apple-converted-space"/>
    <w:basedOn w:val="DefaultParagraphFont"/>
    <w:rsid w:val="008B7A1B"/>
  </w:style>
  <w:style w:type="character" w:styleId="FollowedHyperlink">
    <w:name w:val="FollowedHyperlink"/>
    <w:basedOn w:val="DefaultParagraphFont"/>
    <w:uiPriority w:val="99"/>
    <w:semiHidden/>
    <w:unhideWhenUsed/>
    <w:rsid w:val="00763FE7"/>
    <w:rPr>
      <w:color w:val="954F72" w:themeColor="followedHyperlink"/>
      <w:u w:val="single"/>
    </w:rPr>
  </w:style>
  <w:style w:type="paragraph" w:styleId="NormalWeb">
    <w:name w:val="Normal (Web)"/>
    <w:basedOn w:val="Normal"/>
    <w:uiPriority w:val="99"/>
    <w:rsid w:val="003B749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B7494"/>
    <w:rPr>
      <w:b/>
      <w:bCs/>
    </w:rPr>
  </w:style>
  <w:style w:type="character" w:styleId="Emphasis">
    <w:name w:val="Emphasis"/>
    <w:basedOn w:val="DefaultParagraphFont"/>
    <w:uiPriority w:val="20"/>
    <w:qFormat/>
    <w:rsid w:val="003B74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chment.com" TargetMode="External"/><Relationship Id="rId13" Type="http://schemas.openxmlformats.org/officeDocument/2006/relationships/hyperlink" Target="http://www.harvard.edu/" TargetMode="External"/><Relationship Id="rId18" Type="http://schemas.openxmlformats.org/officeDocument/2006/relationships/hyperlink" Target="http://www.usma.edu/SitePages/Home.aspx" TargetMode="External"/><Relationship Id="rId3" Type="http://schemas.openxmlformats.org/officeDocument/2006/relationships/settings" Target="settings.xml"/><Relationship Id="rId7" Type="http://schemas.openxmlformats.org/officeDocument/2006/relationships/hyperlink" Target="mailto:afoster@armadaschools.org" TargetMode="External"/><Relationship Id="rId12" Type="http://schemas.openxmlformats.org/officeDocument/2006/relationships/hyperlink" Target="https://www.commonapp.org/Login" TargetMode="External"/><Relationship Id="rId17" Type="http://schemas.openxmlformats.org/officeDocument/2006/relationships/hyperlink" Target="http://www.usna.edu/homepage.php" TargetMode="External"/><Relationship Id="rId2" Type="http://schemas.openxmlformats.org/officeDocument/2006/relationships/styles" Target="styles.xml"/><Relationship Id="rId16" Type="http://schemas.openxmlformats.org/officeDocument/2006/relationships/hyperlink" Target="http://www.tam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foster@armadaschools.org" TargetMode="External"/><Relationship Id="rId11" Type="http://schemas.openxmlformats.org/officeDocument/2006/relationships/hyperlink" Target="https://barnard.edu/" TargetMode="External"/><Relationship Id="rId5" Type="http://schemas.openxmlformats.org/officeDocument/2006/relationships/hyperlink" Target="https://bigfuture.collegeboard.org/" TargetMode="External"/><Relationship Id="rId15" Type="http://schemas.openxmlformats.org/officeDocument/2006/relationships/hyperlink" Target="http://www.risd.edu/" TargetMode="External"/><Relationship Id="rId10" Type="http://schemas.openxmlformats.org/officeDocument/2006/relationships/hyperlink" Target="mailto:afoster@armadaschool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ct.org/content/act/en/education-and-career-planning.html" TargetMode="External"/><Relationship Id="rId14" Type="http://schemas.openxmlformats.org/officeDocument/2006/relationships/hyperlink" Target="http://www.pom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2</cp:revision>
  <dcterms:created xsi:type="dcterms:W3CDTF">2016-09-08T10:40:00Z</dcterms:created>
  <dcterms:modified xsi:type="dcterms:W3CDTF">2016-09-08T10:40:00Z</dcterms:modified>
</cp:coreProperties>
</file>