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10" w:rsidRPr="00A95961" w:rsidRDefault="00117B10" w:rsidP="00A95961">
      <w:pPr>
        <w:pStyle w:val="NoSpacing"/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A95961">
        <w:rPr>
          <w:rFonts w:ascii="Goudy Old Style" w:hAnsi="Goudy Old Style"/>
          <w:b/>
          <w:sz w:val="32"/>
          <w:szCs w:val="32"/>
          <w:u w:val="single"/>
        </w:rPr>
        <w:t>Multiple Choice Strategies</w:t>
      </w:r>
    </w:p>
    <w:p w:rsidR="00117B10" w:rsidRPr="00A95961" w:rsidRDefault="00117B10" w:rsidP="008C7233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17B10" w:rsidRPr="009C7572" w:rsidRDefault="00117B10" w:rsidP="009C7572">
      <w:pPr>
        <w:pStyle w:val="NoSpacing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Types of questions</w:t>
      </w:r>
    </w:p>
    <w:p w:rsidR="00117B10" w:rsidRPr="00A95961" w:rsidRDefault="00117B10" w:rsidP="00A95961">
      <w:pPr>
        <w:pStyle w:val="NoSpacing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Vocabulary in context: determine the denotation or connotation of a word or phrase based on the words around it. Examples:</w:t>
      </w:r>
    </w:p>
    <w:p w:rsidR="00117B10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The crowd rewarded the singer with </w:t>
      </w:r>
      <w:r w:rsidRPr="00A95961">
        <w:rPr>
          <w:rFonts w:ascii="Goudy Old Style" w:hAnsi="Goudy Old Style"/>
          <w:sz w:val="24"/>
          <w:szCs w:val="24"/>
          <w:u w:val="single"/>
        </w:rPr>
        <w:t>plaudits</w:t>
      </w:r>
      <w:r w:rsidRPr="00A95961">
        <w:rPr>
          <w:rFonts w:ascii="Goudy Old Style" w:hAnsi="Goudy Old Style"/>
          <w:sz w:val="24"/>
          <w:szCs w:val="24"/>
        </w:rPr>
        <w:t xml:space="preserve"> by clapping and cheering.</w:t>
      </w:r>
    </w:p>
    <w:p w:rsidR="00117B10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Jamie was a </w:t>
      </w:r>
      <w:r w:rsidRPr="00A95961">
        <w:rPr>
          <w:rFonts w:ascii="Goudy Old Style" w:hAnsi="Goudy Old Style"/>
          <w:sz w:val="24"/>
          <w:szCs w:val="24"/>
          <w:u w:val="single"/>
        </w:rPr>
        <w:t xml:space="preserve">devout </w:t>
      </w:r>
      <w:r w:rsidRPr="00A95961">
        <w:rPr>
          <w:rFonts w:ascii="Goudy Old Style" w:hAnsi="Goudy Old Style"/>
          <w:sz w:val="24"/>
          <w:szCs w:val="24"/>
        </w:rPr>
        <w:t>as the pope himself.</w:t>
      </w:r>
    </w:p>
    <w:p w:rsidR="00117B10" w:rsidRDefault="00117B10" w:rsidP="00224CC9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“Busy as a bee” and “quiet as a mouse” are </w:t>
      </w:r>
      <w:r w:rsidRPr="00A95961">
        <w:rPr>
          <w:rFonts w:ascii="Goudy Old Style" w:hAnsi="Goudy Old Style"/>
          <w:sz w:val="24"/>
          <w:szCs w:val="24"/>
          <w:u w:val="single"/>
        </w:rPr>
        <w:t>hackneyed</w:t>
      </w:r>
      <w:r w:rsidRPr="00A95961">
        <w:rPr>
          <w:rFonts w:ascii="Goudy Old Style" w:hAnsi="Goudy Old Style"/>
          <w:sz w:val="24"/>
          <w:szCs w:val="24"/>
        </w:rPr>
        <w:t xml:space="preserve"> phrases</w:t>
      </w:r>
    </w:p>
    <w:p w:rsidR="00117B10" w:rsidRPr="00A95961" w:rsidRDefault="00117B10" w:rsidP="00224CC9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“During the interregnum, his priority was to resolve the seething sectional dispute without resorting to war.</w:t>
      </w:r>
      <w:r>
        <w:rPr>
          <w:rFonts w:ascii="Goudy Old Style" w:hAnsi="Goudy Old Style"/>
          <w:sz w:val="24"/>
          <w:szCs w:val="24"/>
        </w:rPr>
        <w:t xml:space="preserve">” </w:t>
      </w:r>
      <w:r w:rsidRPr="00A95961">
        <w:rPr>
          <w:rFonts w:ascii="Goudy Old Style" w:hAnsi="Goudy Old Style"/>
          <w:sz w:val="24"/>
          <w:szCs w:val="24"/>
        </w:rPr>
        <w:t>Interregnum means</w:t>
      </w:r>
      <w:r>
        <w:rPr>
          <w:rFonts w:ascii="Goudy Old Style" w:hAnsi="Goudy Old Style"/>
          <w:sz w:val="24"/>
          <w:szCs w:val="24"/>
        </w:rPr>
        <w:t>…</w:t>
      </w:r>
      <w:r w:rsidRPr="00A95961">
        <w:rPr>
          <w:rFonts w:ascii="Goudy Old Style" w:hAnsi="Goudy Old Style"/>
          <w:sz w:val="24"/>
          <w:szCs w:val="24"/>
        </w:rPr>
        <w:t xml:space="preserve"> </w:t>
      </w:r>
    </w:p>
    <w:p w:rsidR="00117B10" w:rsidRDefault="00117B10" w:rsidP="00224CC9">
      <w:pPr>
        <w:pStyle w:val="NoSpacing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Period between rulers (period of inactivity/pause)</w:t>
      </w:r>
    </w:p>
    <w:p w:rsidR="00117B10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“Language facilities this cracking open, for where we go to France, we often migrate to French, and the more childlike simple and polite, that speaking a foreign language educes” What does the word “educes” in the sentence above mean?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To create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To bring out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To adjust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To acquaint with  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The phrase “the same old law” (line 18) refers to 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Laws of human society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Obsolete nature of law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Importance of traditional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Consistence of law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Law of nature</w:t>
      </w:r>
    </w:p>
    <w:p w:rsidR="00117B10" w:rsidRPr="00A95961" w:rsidRDefault="00117B10" w:rsidP="00A95961">
      <w:pPr>
        <w:pStyle w:val="NoSpacing"/>
        <w:ind w:left="1980"/>
        <w:rPr>
          <w:rFonts w:ascii="Goudy Old Style" w:hAnsi="Goudy Old Style"/>
          <w:sz w:val="24"/>
          <w:szCs w:val="24"/>
        </w:rPr>
      </w:pPr>
    </w:p>
    <w:p w:rsidR="00117B10" w:rsidRPr="00A95961" w:rsidRDefault="00117B10" w:rsidP="00A95961">
      <w:pPr>
        <w:pStyle w:val="NoSpacing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Author’s Purpose: Think about the path author </w:t>
      </w:r>
      <w:r w:rsidRPr="00A95961">
        <w:rPr>
          <w:rFonts w:ascii="Goudy Old Style" w:hAnsi="Goudy Old Style"/>
          <w:sz w:val="24"/>
          <w:szCs w:val="24"/>
        </w:rPr>
        <w:sym w:font="Wingdings" w:char="F0E8"/>
      </w:r>
      <w:r w:rsidRPr="00A95961">
        <w:rPr>
          <w:rFonts w:ascii="Goudy Old Style" w:hAnsi="Goudy Old Style"/>
          <w:sz w:val="24"/>
          <w:szCs w:val="24"/>
        </w:rPr>
        <w:t xml:space="preserve"> text </w:t>
      </w:r>
      <w:r w:rsidRPr="00A95961">
        <w:rPr>
          <w:rFonts w:ascii="Goudy Old Style" w:hAnsi="Goudy Old Style"/>
          <w:sz w:val="24"/>
          <w:szCs w:val="24"/>
        </w:rPr>
        <w:sym w:font="Wingdings" w:char="F0E8"/>
      </w:r>
      <w:r w:rsidRPr="00A95961">
        <w:rPr>
          <w:rFonts w:ascii="Goudy Old Style" w:hAnsi="Goudy Old Style"/>
          <w:sz w:val="24"/>
          <w:szCs w:val="24"/>
        </w:rPr>
        <w:t xml:space="preserve"> reader. Examples: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 xml:space="preserve">Author’s depiction of passion is described as … 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Lines “…” suggest that author _________.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Author’s attitude toward departmental societies is…</w:t>
      </w:r>
    </w:p>
    <w:p w:rsidR="00117B10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The main purpose of the passage is to …</w:t>
      </w:r>
    </w:p>
    <w:p w:rsidR="00117B10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Through of eating a rat is…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</w:t>
      </w:r>
      <w:r w:rsidRPr="00A95961">
        <w:rPr>
          <w:rFonts w:ascii="Goudy Old Style" w:hAnsi="Goudy Old Style"/>
          <w:sz w:val="24"/>
          <w:szCs w:val="24"/>
        </w:rPr>
        <w:t>bhorrent</w:t>
      </w:r>
      <w:r>
        <w:rPr>
          <w:rFonts w:ascii="Goudy Old Style" w:hAnsi="Goudy Old Style"/>
          <w:sz w:val="24"/>
          <w:szCs w:val="24"/>
        </w:rPr>
        <w:t>/Abysmal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Fun/lively</w:t>
      </w:r>
    </w:p>
    <w:p w:rsidR="00117B10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Horrible/pungent</w:t>
      </w:r>
    </w:p>
    <w:p w:rsidR="00117B10" w:rsidRPr="00A95961" w:rsidRDefault="00117B10" w:rsidP="00A95961">
      <w:pPr>
        <w:pStyle w:val="NoSpacing"/>
        <w:numPr>
          <w:ilvl w:val="2"/>
          <w:numId w:val="1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Scrumptious</w:t>
      </w:r>
      <w:r w:rsidRPr="00A95961">
        <w:rPr>
          <w:rFonts w:ascii="Goudy Old Style" w:hAnsi="Goudy Old Style"/>
          <w:sz w:val="24"/>
          <w:szCs w:val="24"/>
        </w:rPr>
        <w:t>/</w:t>
      </w:r>
      <w:r>
        <w:rPr>
          <w:rFonts w:ascii="Goudy Old Style" w:hAnsi="Goudy Old Style"/>
          <w:sz w:val="24"/>
          <w:szCs w:val="24"/>
        </w:rPr>
        <w:t>desirable</w:t>
      </w:r>
    </w:p>
    <w:p w:rsidR="00117B10" w:rsidRPr="00A95961" w:rsidRDefault="00117B10" w:rsidP="00A95961">
      <w:pPr>
        <w:pStyle w:val="NoSpacing"/>
        <w:ind w:left="360"/>
        <w:rPr>
          <w:rFonts w:ascii="Goudy Old Style" w:hAnsi="Goudy Old Style"/>
          <w:sz w:val="24"/>
          <w:szCs w:val="24"/>
        </w:rPr>
      </w:pPr>
    </w:p>
    <w:p w:rsidR="00117B10" w:rsidRPr="00A95961" w:rsidRDefault="00117B10" w:rsidP="00A95961">
      <w:pPr>
        <w:pStyle w:val="NoSpacing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Literary Devices: Have all of the flash cards mastered and be able to find them and their purpose in a text. Examples: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b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Is the POV objective or omniscient?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b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Is the POV is 1</w:t>
      </w:r>
      <w:r w:rsidRPr="00A95961">
        <w:rPr>
          <w:rFonts w:ascii="Goudy Old Style" w:hAnsi="Goudy Old Style"/>
          <w:sz w:val="24"/>
          <w:szCs w:val="24"/>
          <w:vertAlign w:val="superscript"/>
        </w:rPr>
        <w:t>st</w:t>
      </w:r>
      <w:r w:rsidRPr="00A95961">
        <w:rPr>
          <w:rFonts w:ascii="Goudy Old Style" w:hAnsi="Goudy Old Style"/>
          <w:sz w:val="24"/>
          <w:szCs w:val="24"/>
        </w:rPr>
        <w:t xml:space="preserve"> person or 3</w:t>
      </w:r>
      <w:r w:rsidRPr="00A95961">
        <w:rPr>
          <w:rFonts w:ascii="Goudy Old Style" w:hAnsi="Goudy Old Style"/>
          <w:sz w:val="24"/>
          <w:szCs w:val="24"/>
          <w:vertAlign w:val="superscript"/>
        </w:rPr>
        <w:t>rd</w:t>
      </w:r>
      <w:r w:rsidRPr="00A95961">
        <w:rPr>
          <w:rFonts w:ascii="Goudy Old Style" w:hAnsi="Goudy Old Style"/>
          <w:sz w:val="24"/>
          <w:szCs w:val="24"/>
        </w:rPr>
        <w:t xml:space="preserve"> person?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b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Is the tense past, present or future?</w:t>
      </w:r>
    </w:p>
    <w:p w:rsidR="00117B10" w:rsidRPr="00A95961" w:rsidRDefault="00117B10" w:rsidP="00A95961">
      <w:pPr>
        <w:pStyle w:val="NoSpacing"/>
        <w:numPr>
          <w:ilvl w:val="1"/>
          <w:numId w:val="12"/>
        </w:numPr>
        <w:rPr>
          <w:rFonts w:ascii="Goudy Old Style" w:hAnsi="Goudy Old Style"/>
          <w:b/>
          <w:sz w:val="24"/>
          <w:szCs w:val="24"/>
        </w:rPr>
      </w:pPr>
      <w:r w:rsidRPr="00A95961">
        <w:rPr>
          <w:rFonts w:ascii="Goudy Old Style" w:hAnsi="Goudy Old Style"/>
          <w:sz w:val="24"/>
          <w:szCs w:val="24"/>
        </w:rPr>
        <w:t>The literary device in lines “…” is...</w:t>
      </w:r>
    </w:p>
    <w:p w:rsidR="00117B10" w:rsidRPr="00A95961" w:rsidRDefault="00117B10" w:rsidP="00A95961">
      <w:pPr>
        <w:pStyle w:val="NoSpacing"/>
        <w:ind w:left="360"/>
        <w:rPr>
          <w:rFonts w:ascii="Goudy Old Style" w:hAnsi="Goudy Old Style"/>
          <w:b/>
          <w:sz w:val="24"/>
          <w:szCs w:val="24"/>
        </w:rPr>
      </w:pPr>
    </w:p>
    <w:p w:rsidR="00117B10" w:rsidRPr="00A95961" w:rsidRDefault="00117B10" w:rsidP="008C7233">
      <w:pPr>
        <w:pStyle w:val="NoSpacing"/>
        <w:rPr>
          <w:rFonts w:ascii="Goudy Old Style" w:hAnsi="Goudy Old Style"/>
          <w:b/>
          <w:sz w:val="24"/>
          <w:szCs w:val="24"/>
        </w:rPr>
      </w:pPr>
    </w:p>
    <w:sectPr w:rsidR="00117B10" w:rsidRPr="00A95961" w:rsidSect="00224CC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60"/>
    <w:multiLevelType w:val="hybridMultilevel"/>
    <w:tmpl w:val="2D6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AAF"/>
    <w:multiLevelType w:val="hybridMultilevel"/>
    <w:tmpl w:val="7A6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7EB"/>
    <w:multiLevelType w:val="hybridMultilevel"/>
    <w:tmpl w:val="05F835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DC2B7D"/>
    <w:multiLevelType w:val="hybridMultilevel"/>
    <w:tmpl w:val="949466BA"/>
    <w:lvl w:ilvl="0" w:tplc="32D8D5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453219"/>
    <w:multiLevelType w:val="hybridMultilevel"/>
    <w:tmpl w:val="93EA1A70"/>
    <w:lvl w:ilvl="0" w:tplc="E6DC49B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1C837FAF"/>
    <w:multiLevelType w:val="hybridMultilevel"/>
    <w:tmpl w:val="06C62284"/>
    <w:lvl w:ilvl="0" w:tplc="7496159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AD4845"/>
    <w:multiLevelType w:val="hybridMultilevel"/>
    <w:tmpl w:val="9736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1A58"/>
    <w:multiLevelType w:val="hybridMultilevel"/>
    <w:tmpl w:val="71BA5ACE"/>
    <w:lvl w:ilvl="0" w:tplc="2B8E641E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6A631FE"/>
    <w:multiLevelType w:val="hybridMultilevel"/>
    <w:tmpl w:val="F7669BA0"/>
    <w:lvl w:ilvl="0" w:tplc="E6EEC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1DCC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CB383E"/>
    <w:multiLevelType w:val="hybridMultilevel"/>
    <w:tmpl w:val="A6220C0E"/>
    <w:lvl w:ilvl="0" w:tplc="C93A57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98A315F"/>
    <w:multiLevelType w:val="hybridMultilevel"/>
    <w:tmpl w:val="8BE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1CD4"/>
    <w:multiLevelType w:val="hybridMultilevel"/>
    <w:tmpl w:val="277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33"/>
    <w:rsid w:val="00025365"/>
    <w:rsid w:val="00117B10"/>
    <w:rsid w:val="00126E65"/>
    <w:rsid w:val="00224CC9"/>
    <w:rsid w:val="00563DB2"/>
    <w:rsid w:val="007A1274"/>
    <w:rsid w:val="008C7233"/>
    <w:rsid w:val="009C24CF"/>
    <w:rsid w:val="009C7572"/>
    <w:rsid w:val="00A95961"/>
    <w:rsid w:val="00BD4200"/>
    <w:rsid w:val="00C1765E"/>
    <w:rsid w:val="00EA1834"/>
    <w:rsid w:val="00FB5AE2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2012 – AP Literature and Composition</dc:title>
  <dc:subject/>
  <dc:creator>Owner</dc:creator>
  <cp:keywords/>
  <dc:description/>
  <cp:lastModifiedBy>Aric Foster</cp:lastModifiedBy>
  <cp:revision>3</cp:revision>
  <dcterms:created xsi:type="dcterms:W3CDTF">2013-11-19T11:39:00Z</dcterms:created>
  <dcterms:modified xsi:type="dcterms:W3CDTF">2013-11-19T11:39:00Z</dcterms:modified>
</cp:coreProperties>
</file>